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09" w:rsidRDefault="00D02B2F">
      <w:pPr>
        <w:ind w:right="-99"/>
        <w:jc w:val="both"/>
        <w:rPr>
          <w:rFonts w:ascii="Arial" w:eastAsia="Arial" w:hAnsi="Arial" w:cs="Arial"/>
        </w:rPr>
      </w:pPr>
      <w:bookmarkStart w:id="0" w:name="_GoBack"/>
      <w:bookmarkEnd w:id="0"/>
      <w:r>
        <w:rPr>
          <w:rFonts w:ascii="Arial" w:eastAsia="Arial" w:hAnsi="Arial" w:cs="Arial"/>
        </w:rPr>
        <w:t>The Heights Primary School Policy for</w:t>
      </w:r>
      <w:r>
        <w:rPr>
          <w:noProof/>
        </w:rPr>
        <w:drawing>
          <wp:anchor distT="0" distB="0" distL="114300" distR="114300" simplePos="0" relativeHeight="251658240" behindDoc="0" locked="0" layoutInCell="1" hidden="0" allowOverlap="1">
            <wp:simplePos x="0" y="0"/>
            <wp:positionH relativeFrom="column">
              <wp:posOffset>4572000</wp:posOffset>
            </wp:positionH>
            <wp:positionV relativeFrom="paragraph">
              <wp:posOffset>-228599</wp:posOffset>
            </wp:positionV>
            <wp:extent cx="1085850" cy="1358900"/>
            <wp:effectExtent l="0" t="0" r="0" b="0"/>
            <wp:wrapSquare wrapText="bothSides" distT="0" distB="0" distL="114300" distR="114300"/>
            <wp:docPr id="4" name="image1.png" descr="logo red"/>
            <wp:cNvGraphicFramePr/>
            <a:graphic xmlns:a="http://schemas.openxmlformats.org/drawingml/2006/main">
              <a:graphicData uri="http://schemas.openxmlformats.org/drawingml/2006/picture">
                <pic:pic xmlns:pic="http://schemas.openxmlformats.org/drawingml/2006/picture">
                  <pic:nvPicPr>
                    <pic:cNvPr id="0" name="image1.png" descr="logo red"/>
                    <pic:cNvPicPr preferRelativeResize="0"/>
                  </pic:nvPicPr>
                  <pic:blipFill>
                    <a:blip r:embed="rId7"/>
                    <a:srcRect/>
                    <a:stretch>
                      <a:fillRect/>
                    </a:stretch>
                  </pic:blipFill>
                  <pic:spPr>
                    <a:xfrm>
                      <a:off x="0" y="0"/>
                      <a:ext cx="1085850" cy="1358900"/>
                    </a:xfrm>
                    <a:prstGeom prst="rect">
                      <a:avLst/>
                    </a:prstGeom>
                    <a:ln/>
                  </pic:spPr>
                </pic:pic>
              </a:graphicData>
            </a:graphic>
          </wp:anchor>
        </w:drawing>
      </w:r>
    </w:p>
    <w:p w:rsidR="00474709" w:rsidRDefault="00D02B2F">
      <w:pPr>
        <w:rPr>
          <w:rFonts w:ascii="Arial" w:eastAsia="Arial" w:hAnsi="Arial" w:cs="Arial"/>
          <w:b/>
          <w:sz w:val="36"/>
          <w:szCs w:val="36"/>
        </w:rPr>
      </w:pPr>
      <w:r>
        <w:rPr>
          <w:rFonts w:ascii="Arial" w:eastAsia="Arial" w:hAnsi="Arial" w:cs="Arial"/>
          <w:b/>
          <w:sz w:val="36"/>
          <w:szCs w:val="36"/>
        </w:rPr>
        <w:t>Special Educational Needs Policy</w:t>
      </w:r>
    </w:p>
    <w:p w:rsidR="00474709" w:rsidRDefault="00D02B2F">
      <w:pPr>
        <w:ind w:right="-99"/>
        <w:jc w:val="both"/>
        <w:rPr>
          <w:rFonts w:ascii="Arial" w:eastAsia="Arial" w:hAnsi="Arial" w:cs="Arial"/>
          <w:sz w:val="36"/>
          <w:szCs w:val="36"/>
        </w:rPr>
      </w:pPr>
      <w:r>
        <w:rPr>
          <w:rFonts w:ascii="Arial" w:eastAsia="Arial" w:hAnsi="Arial" w:cs="Arial"/>
          <w:b/>
          <w:sz w:val="36"/>
          <w:szCs w:val="36"/>
        </w:rPr>
        <w:t>and Local Offer</w:t>
      </w:r>
    </w:p>
    <w:p w:rsidR="00474709" w:rsidRDefault="00D02B2F">
      <w:pPr>
        <w:ind w:right="-99"/>
        <w:jc w:val="both"/>
        <w:rPr>
          <w:rFonts w:ascii="Arial" w:eastAsia="Arial" w:hAnsi="Arial" w:cs="Arial"/>
          <w:sz w:val="16"/>
          <w:szCs w:val="16"/>
        </w:rPr>
      </w:pPr>
      <w:r>
        <w:rPr>
          <w:rFonts w:ascii="Arial" w:eastAsia="Arial" w:hAnsi="Arial" w:cs="Arial"/>
          <w:sz w:val="16"/>
          <w:szCs w:val="16"/>
        </w:rPr>
        <w:t>Version 1.9</w:t>
      </w:r>
    </w:p>
    <w:p w:rsidR="00474709" w:rsidRDefault="00474709">
      <w:pPr>
        <w:ind w:right="-99"/>
        <w:jc w:val="both"/>
        <w:rPr>
          <w:rFonts w:ascii="Arial" w:eastAsia="Arial" w:hAnsi="Arial" w:cs="Arial"/>
          <w:sz w:val="16"/>
          <w:szCs w:val="16"/>
        </w:rPr>
      </w:pPr>
    </w:p>
    <w:p w:rsidR="00474709" w:rsidRDefault="00D02B2F">
      <w:pPr>
        <w:ind w:right="-99"/>
        <w:jc w:val="both"/>
        <w:rPr>
          <w:rFonts w:ascii="Arial" w:eastAsia="Arial" w:hAnsi="Arial" w:cs="Arial"/>
          <w:b/>
          <w:sz w:val="16"/>
          <w:szCs w:val="16"/>
        </w:rPr>
      </w:pPr>
      <w:r>
        <w:rPr>
          <w:rFonts w:ascii="Arial" w:eastAsia="Arial" w:hAnsi="Arial" w:cs="Arial"/>
          <w:b/>
          <w:sz w:val="16"/>
          <w:szCs w:val="16"/>
        </w:rPr>
        <w:t>Responsible officer:</w:t>
      </w:r>
      <w:r>
        <w:rPr>
          <w:rFonts w:ascii="Arial" w:eastAsia="Arial" w:hAnsi="Arial" w:cs="Arial"/>
          <w:b/>
          <w:sz w:val="16"/>
          <w:szCs w:val="16"/>
        </w:rPr>
        <w:tab/>
      </w:r>
      <w:r>
        <w:rPr>
          <w:rFonts w:ascii="Arial" w:eastAsia="Arial" w:hAnsi="Arial" w:cs="Arial"/>
          <w:sz w:val="16"/>
          <w:szCs w:val="16"/>
        </w:rPr>
        <w:t>Headteacher</w:t>
      </w:r>
    </w:p>
    <w:p w:rsidR="00474709" w:rsidRDefault="00D02B2F">
      <w:pPr>
        <w:ind w:right="-99"/>
        <w:jc w:val="both"/>
        <w:rPr>
          <w:rFonts w:ascii="Arial" w:eastAsia="Arial" w:hAnsi="Arial" w:cs="Arial"/>
          <w:b/>
          <w:sz w:val="16"/>
          <w:szCs w:val="16"/>
        </w:rPr>
      </w:pPr>
      <w:r>
        <w:rPr>
          <w:rFonts w:ascii="Arial" w:eastAsia="Arial" w:hAnsi="Arial" w:cs="Arial"/>
          <w:b/>
          <w:sz w:val="16"/>
          <w:szCs w:val="16"/>
        </w:rPr>
        <w:t>Responsible Committee:</w:t>
      </w:r>
      <w:r>
        <w:rPr>
          <w:rFonts w:ascii="Arial" w:eastAsia="Arial" w:hAnsi="Arial" w:cs="Arial"/>
          <w:b/>
          <w:sz w:val="16"/>
          <w:szCs w:val="16"/>
        </w:rPr>
        <w:tab/>
      </w:r>
      <w:r>
        <w:rPr>
          <w:rFonts w:ascii="Arial" w:eastAsia="Arial" w:hAnsi="Arial" w:cs="Arial"/>
          <w:sz w:val="16"/>
          <w:szCs w:val="16"/>
        </w:rPr>
        <w:t>Curriculum Committee</w:t>
      </w:r>
    </w:p>
    <w:p w:rsidR="00474709" w:rsidRDefault="00474709">
      <w:pPr>
        <w:ind w:left="567" w:right="-99"/>
        <w:jc w:val="both"/>
        <w:rPr>
          <w:rFonts w:ascii="Arial" w:eastAsia="Arial" w:hAnsi="Arial" w:cs="Arial"/>
          <w:sz w:val="16"/>
          <w:szCs w:val="16"/>
        </w:rPr>
      </w:pPr>
    </w:p>
    <w:p w:rsidR="00474709" w:rsidRDefault="00D02B2F">
      <w:pPr>
        <w:ind w:right="-99"/>
        <w:jc w:val="both"/>
        <w:rPr>
          <w:rFonts w:ascii="Arial" w:eastAsia="Arial" w:hAnsi="Arial" w:cs="Arial"/>
          <w:sz w:val="16"/>
          <w:szCs w:val="16"/>
        </w:rPr>
      </w:pPr>
      <w:r>
        <w:rPr>
          <w:rFonts w:ascii="Arial" w:eastAsia="Arial" w:hAnsi="Arial" w:cs="Arial"/>
          <w:sz w:val="16"/>
          <w:szCs w:val="16"/>
        </w:rPr>
        <w:t>Date of last review:</w:t>
      </w:r>
      <w:r>
        <w:rPr>
          <w:rFonts w:ascii="Arial" w:eastAsia="Arial" w:hAnsi="Arial" w:cs="Arial"/>
          <w:sz w:val="16"/>
          <w:szCs w:val="16"/>
        </w:rPr>
        <w:tab/>
        <w:t xml:space="preserve"> </w:t>
      </w:r>
      <w:r>
        <w:rPr>
          <w:rFonts w:ascii="Arial" w:eastAsia="Arial" w:hAnsi="Arial" w:cs="Arial"/>
          <w:sz w:val="16"/>
          <w:szCs w:val="16"/>
        </w:rPr>
        <w:tab/>
      </w:r>
      <w:r w:rsidR="00FC2537">
        <w:rPr>
          <w:rFonts w:ascii="Arial" w:eastAsia="Arial" w:hAnsi="Arial" w:cs="Arial"/>
          <w:sz w:val="16"/>
          <w:szCs w:val="16"/>
        </w:rPr>
        <w:t>November 2018</w:t>
      </w:r>
      <w:r>
        <w:rPr>
          <w:rFonts w:ascii="Arial" w:eastAsia="Arial" w:hAnsi="Arial" w:cs="Arial"/>
          <w:sz w:val="16"/>
          <w:szCs w:val="16"/>
        </w:rPr>
        <w:tab/>
      </w:r>
    </w:p>
    <w:p w:rsidR="00474709" w:rsidRDefault="00D02B2F">
      <w:pPr>
        <w:ind w:right="-99"/>
        <w:jc w:val="both"/>
        <w:rPr>
          <w:rFonts w:ascii="Arial" w:eastAsia="Arial" w:hAnsi="Arial" w:cs="Arial"/>
          <w:sz w:val="16"/>
          <w:szCs w:val="16"/>
        </w:rPr>
      </w:pPr>
      <w:r>
        <w:rPr>
          <w:rFonts w:ascii="Arial" w:eastAsia="Arial" w:hAnsi="Arial" w:cs="Arial"/>
          <w:sz w:val="16"/>
          <w:szCs w:val="16"/>
        </w:rPr>
        <w:t>Date of next review:</w:t>
      </w:r>
      <w:r>
        <w:rPr>
          <w:rFonts w:ascii="Arial" w:eastAsia="Arial" w:hAnsi="Arial" w:cs="Arial"/>
          <w:sz w:val="16"/>
          <w:szCs w:val="16"/>
        </w:rPr>
        <w:tab/>
      </w:r>
      <w:r>
        <w:rPr>
          <w:rFonts w:ascii="Arial" w:eastAsia="Arial" w:hAnsi="Arial" w:cs="Arial"/>
          <w:sz w:val="16"/>
          <w:szCs w:val="16"/>
        </w:rPr>
        <w:tab/>
      </w:r>
      <w:r w:rsidR="00FC2537">
        <w:rPr>
          <w:rFonts w:ascii="Arial" w:eastAsia="Arial" w:hAnsi="Arial" w:cs="Arial"/>
          <w:sz w:val="16"/>
          <w:szCs w:val="16"/>
        </w:rPr>
        <w:t>November</w:t>
      </w:r>
      <w:r>
        <w:rPr>
          <w:rFonts w:ascii="Arial" w:eastAsia="Arial" w:hAnsi="Arial" w:cs="Arial"/>
          <w:sz w:val="16"/>
          <w:szCs w:val="16"/>
        </w:rPr>
        <w:t xml:space="preserve"> 2019</w:t>
      </w:r>
    </w:p>
    <w:p w:rsidR="00474709" w:rsidRDefault="00D02B2F">
      <w:pPr>
        <w:rPr>
          <w:rFonts w:ascii="Comic Sans MS" w:eastAsia="Comic Sans MS" w:hAnsi="Comic Sans MS" w:cs="Comic Sans MS"/>
          <w:b/>
        </w:rPr>
      </w:pPr>
      <w:r>
        <w:rPr>
          <w:rFonts w:ascii="Arial" w:eastAsia="Arial" w:hAnsi="Arial" w:cs="Arial"/>
          <w:sz w:val="48"/>
          <w:szCs w:val="48"/>
        </w:rPr>
        <w:t xml:space="preserve">  </w:t>
      </w:r>
    </w:p>
    <w:p w:rsidR="00474709" w:rsidRDefault="00D02B2F">
      <w:pPr>
        <w:numPr>
          <w:ilvl w:val="0"/>
          <w:numId w:val="16"/>
        </w:numPr>
        <w:rPr>
          <w:rFonts w:ascii="Arial" w:eastAsia="Arial" w:hAnsi="Arial" w:cs="Arial"/>
          <w:b/>
        </w:rPr>
      </w:pPr>
      <w:r>
        <w:rPr>
          <w:rFonts w:ascii="Arial" w:eastAsia="Arial" w:hAnsi="Arial" w:cs="Arial"/>
          <w:b/>
        </w:rPr>
        <w:t>Introduction</w:t>
      </w:r>
    </w:p>
    <w:p w:rsidR="00474709" w:rsidRDefault="00D02B2F">
      <w:pPr>
        <w:jc w:val="both"/>
        <w:rPr>
          <w:rFonts w:ascii="Arial" w:eastAsia="Arial" w:hAnsi="Arial" w:cs="Arial"/>
        </w:rPr>
      </w:pPr>
      <w:r>
        <w:rPr>
          <w:rFonts w:ascii="Arial" w:eastAsia="Arial" w:hAnsi="Arial" w:cs="Arial"/>
        </w:rPr>
        <w:t>The Heights welcomes the rich and diverse range of strengths and needs of all its pupils. We work to ensure that each pupil is valued and that all are included in the curriculum and the life of the school. We recognise a child’s right to an inclusive, personalised, broad, balanced, relevant and challenging curriculum, which is appropriate to their individual abilities, talents and personal qualities. By the appropriate identification, assessment and monitoring of pupils with special educational needs, we aim to ensure that all pupils are included in a secure environment where all can maintain their self-esteem and confidence and achieve their full potential.</w:t>
      </w:r>
    </w:p>
    <w:p w:rsidR="00474709" w:rsidRDefault="00474709">
      <w:pPr>
        <w:jc w:val="both"/>
        <w:rPr>
          <w:rFonts w:ascii="Arial" w:eastAsia="Arial" w:hAnsi="Arial" w:cs="Arial"/>
        </w:rPr>
      </w:pPr>
    </w:p>
    <w:p w:rsidR="00474709" w:rsidRDefault="00474709">
      <w:pPr>
        <w:jc w:val="both"/>
        <w:rPr>
          <w:rFonts w:ascii="Arial" w:eastAsia="Arial" w:hAnsi="Arial" w:cs="Arial"/>
        </w:rPr>
      </w:pPr>
    </w:p>
    <w:p w:rsidR="00474709" w:rsidRDefault="00D02B2F">
      <w:pPr>
        <w:numPr>
          <w:ilvl w:val="0"/>
          <w:numId w:val="16"/>
        </w:numPr>
        <w:rPr>
          <w:rFonts w:ascii="Arial" w:eastAsia="Arial" w:hAnsi="Arial" w:cs="Arial"/>
          <w:b/>
        </w:rPr>
      </w:pPr>
      <w:r>
        <w:rPr>
          <w:rFonts w:ascii="Arial" w:eastAsia="Arial" w:hAnsi="Arial" w:cs="Arial"/>
          <w:b/>
        </w:rPr>
        <w:t>Aims and objectives</w:t>
      </w: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Heights aims to create a positive, secure and happy learning environment where all pupils experience success, friendship, respect and self-worth; where pupils value and celebrate the diverse talents and cultural heritage of all and achieve their full potential in becoming responsible citizens contributing to our society.</w:t>
      </w:r>
    </w:p>
    <w:p w:rsidR="00474709" w:rsidRDefault="00D02B2F">
      <w:pPr>
        <w:jc w:val="both"/>
        <w:rPr>
          <w:rFonts w:ascii="Arial" w:eastAsia="Arial" w:hAnsi="Arial" w:cs="Arial"/>
        </w:rPr>
      </w:pPr>
      <w:r>
        <w:rPr>
          <w:rFonts w:ascii="Arial" w:eastAsia="Arial" w:hAnsi="Arial" w:cs="Arial"/>
        </w:rPr>
        <w:tab/>
      </w:r>
    </w:p>
    <w:p w:rsidR="00474709" w:rsidRDefault="00D02B2F">
      <w:pPr>
        <w:jc w:val="both"/>
        <w:rPr>
          <w:rFonts w:ascii="Arial" w:eastAsia="Arial" w:hAnsi="Arial" w:cs="Arial"/>
          <w:b/>
        </w:rPr>
      </w:pPr>
      <w:r>
        <w:rPr>
          <w:rFonts w:ascii="Arial" w:eastAsia="Arial" w:hAnsi="Arial" w:cs="Arial"/>
          <w:b/>
        </w:rPr>
        <w:t>Objectives</w:t>
      </w:r>
    </w:p>
    <w:p w:rsidR="00474709" w:rsidRDefault="00D02B2F">
      <w:pPr>
        <w:numPr>
          <w:ilvl w:val="0"/>
          <w:numId w:val="1"/>
        </w:numPr>
        <w:jc w:val="both"/>
      </w:pPr>
      <w:r>
        <w:rPr>
          <w:rFonts w:ascii="Arial" w:eastAsia="Arial" w:hAnsi="Arial" w:cs="Arial"/>
        </w:rPr>
        <w:t>To ensure the implementation of the government’s new SEND recommendations.</w:t>
      </w:r>
    </w:p>
    <w:p w:rsidR="00474709" w:rsidRDefault="00D02B2F">
      <w:pPr>
        <w:numPr>
          <w:ilvl w:val="0"/>
          <w:numId w:val="1"/>
        </w:numPr>
        <w:jc w:val="both"/>
      </w:pPr>
      <w:r>
        <w:rPr>
          <w:rFonts w:ascii="Arial" w:eastAsia="Arial" w:hAnsi="Arial" w:cs="Arial"/>
        </w:rPr>
        <w:t>To ensure the SEND policy is implemented consistently by all staff.</w:t>
      </w:r>
    </w:p>
    <w:p w:rsidR="00474709" w:rsidRDefault="00D02B2F">
      <w:pPr>
        <w:numPr>
          <w:ilvl w:val="0"/>
          <w:numId w:val="1"/>
        </w:numPr>
        <w:jc w:val="both"/>
      </w:pPr>
      <w:r>
        <w:rPr>
          <w:rFonts w:ascii="Arial" w:eastAsia="Arial" w:hAnsi="Arial" w:cs="Arial"/>
        </w:rPr>
        <w:t>To ensure any discrimination or prejudice is eradicated.</w:t>
      </w:r>
    </w:p>
    <w:p w:rsidR="00474709" w:rsidRDefault="00D02B2F">
      <w:pPr>
        <w:numPr>
          <w:ilvl w:val="0"/>
          <w:numId w:val="1"/>
        </w:numPr>
        <w:jc w:val="both"/>
      </w:pPr>
      <w:r>
        <w:rPr>
          <w:rFonts w:ascii="Arial" w:eastAsia="Arial" w:hAnsi="Arial" w:cs="Arial"/>
        </w:rPr>
        <w:t xml:space="preserve">To identify barriers to learning and participation and ensure provision is appropriate and meets a diversity of needs. </w:t>
      </w:r>
    </w:p>
    <w:p w:rsidR="00474709" w:rsidRDefault="00D02B2F">
      <w:pPr>
        <w:numPr>
          <w:ilvl w:val="0"/>
          <w:numId w:val="1"/>
        </w:numPr>
        <w:jc w:val="both"/>
      </w:pPr>
      <w:r>
        <w:rPr>
          <w:rFonts w:ascii="Arial" w:eastAsia="Arial" w:hAnsi="Arial" w:cs="Arial"/>
        </w:rPr>
        <w:t>To ensure all pupils have access to a differentiated personalised curriculum.</w:t>
      </w:r>
    </w:p>
    <w:p w:rsidR="00474709" w:rsidRDefault="00D02B2F">
      <w:pPr>
        <w:numPr>
          <w:ilvl w:val="0"/>
          <w:numId w:val="1"/>
        </w:numPr>
        <w:jc w:val="both"/>
      </w:pPr>
      <w:r>
        <w:rPr>
          <w:rFonts w:ascii="Arial" w:eastAsia="Arial" w:hAnsi="Arial" w:cs="Arial"/>
        </w:rPr>
        <w:t>To recognise and celebrate all pupils’ achievements.</w:t>
      </w:r>
    </w:p>
    <w:p w:rsidR="00474709" w:rsidRDefault="00D02B2F">
      <w:pPr>
        <w:numPr>
          <w:ilvl w:val="0"/>
          <w:numId w:val="1"/>
        </w:numPr>
        <w:jc w:val="both"/>
      </w:pPr>
      <w:r>
        <w:rPr>
          <w:rFonts w:ascii="Arial" w:eastAsia="Arial" w:hAnsi="Arial" w:cs="Arial"/>
        </w:rPr>
        <w:t>To involve the pupil in the process of identification, assessment and provision and to ensure that the pupil’s voice is heard.</w:t>
      </w:r>
    </w:p>
    <w:p w:rsidR="00474709" w:rsidRDefault="00D02B2F">
      <w:pPr>
        <w:numPr>
          <w:ilvl w:val="0"/>
          <w:numId w:val="1"/>
        </w:numPr>
        <w:jc w:val="both"/>
      </w:pPr>
      <w:r>
        <w:rPr>
          <w:rFonts w:ascii="Arial" w:eastAsia="Arial" w:hAnsi="Arial" w:cs="Arial"/>
        </w:rPr>
        <w:t>To meet the individual needs of all pupils.</w:t>
      </w:r>
    </w:p>
    <w:p w:rsidR="00474709" w:rsidRDefault="00D02B2F">
      <w:pPr>
        <w:numPr>
          <w:ilvl w:val="0"/>
          <w:numId w:val="1"/>
        </w:numPr>
        <w:jc w:val="both"/>
      </w:pPr>
      <w:r>
        <w:rPr>
          <w:rFonts w:ascii="Arial" w:eastAsia="Arial" w:hAnsi="Arial" w:cs="Arial"/>
        </w:rPr>
        <w:t xml:space="preserve">To work in partnership with parents and ensure that they are fully informed of the SEND policy and School’s </w:t>
      </w:r>
      <w:r>
        <w:rPr>
          <w:rFonts w:ascii="Arial" w:eastAsia="Arial" w:hAnsi="Arial" w:cs="Arial"/>
          <w:b/>
        </w:rPr>
        <w:t>Local Offer (see Appendix 1).</w:t>
      </w:r>
    </w:p>
    <w:p w:rsidR="00474709" w:rsidRDefault="00474709">
      <w:pPr>
        <w:ind w:left="1260"/>
        <w:jc w:val="both"/>
        <w:rPr>
          <w:rFonts w:ascii="Arial" w:eastAsia="Arial" w:hAnsi="Arial" w:cs="Arial"/>
        </w:rPr>
      </w:pPr>
    </w:p>
    <w:p w:rsidR="00474709" w:rsidRDefault="00474709">
      <w:pPr>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ind w:left="1260"/>
        <w:jc w:val="both"/>
        <w:rPr>
          <w:rFonts w:ascii="Arial" w:eastAsia="Arial" w:hAnsi="Arial" w:cs="Arial"/>
        </w:rPr>
      </w:pPr>
    </w:p>
    <w:p w:rsidR="00474709" w:rsidRDefault="00474709">
      <w:pPr>
        <w:jc w:val="both"/>
        <w:rPr>
          <w:rFonts w:ascii="Arial" w:eastAsia="Arial" w:hAnsi="Arial" w:cs="Arial"/>
        </w:rPr>
      </w:pPr>
    </w:p>
    <w:p w:rsidR="00474709" w:rsidRDefault="00D02B2F">
      <w:pPr>
        <w:numPr>
          <w:ilvl w:val="0"/>
          <w:numId w:val="16"/>
        </w:numPr>
        <w:jc w:val="both"/>
        <w:rPr>
          <w:rFonts w:ascii="Arial" w:eastAsia="Arial" w:hAnsi="Arial" w:cs="Arial"/>
          <w:b/>
        </w:rPr>
      </w:pPr>
      <w:r>
        <w:br w:type="page"/>
      </w:r>
      <w:r>
        <w:rPr>
          <w:rFonts w:ascii="Arial" w:eastAsia="Arial" w:hAnsi="Arial" w:cs="Arial"/>
          <w:b/>
        </w:rPr>
        <w:lastRenderedPageBreak/>
        <w:t>Definition of SEND</w:t>
      </w: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pupil has special educational needs if he/she has a learning need/disability which requires special educational provision to be made. A pupil with SEND has significantly greater difficulty in learning than the majority of pupils of the same age. Equally they may have a need/disability which hinders them from accessing the same educational opportunities as their peers.</w:t>
      </w:r>
    </w:p>
    <w:p w:rsidR="00474709" w:rsidRDefault="00474709">
      <w:pPr>
        <w:ind w:left="720"/>
        <w:jc w:val="both"/>
        <w:rPr>
          <w:rFonts w:ascii="Arial" w:eastAsia="Arial" w:hAnsi="Arial" w:cs="Arial"/>
        </w:rPr>
      </w:pPr>
    </w:p>
    <w:p w:rsidR="00474709" w:rsidRDefault="00D02B2F">
      <w:pPr>
        <w:jc w:val="both"/>
        <w:rPr>
          <w:rFonts w:ascii="Arial" w:eastAsia="Arial" w:hAnsi="Arial" w:cs="Arial"/>
        </w:rPr>
      </w:pPr>
      <w:r>
        <w:rPr>
          <w:rFonts w:ascii="Arial" w:eastAsia="Arial" w:hAnsi="Arial" w:cs="Arial"/>
        </w:rPr>
        <w:t>At The Heights Primary School we work on the basis that any pupil at any time may require alternative or additional provision for a limited or a prolonged period of time to help them overcome difficulties which prevent them from accessing the curriculum or fulfilling their potential. Our curriculum will be suitably differentiated and respond to pupils’ diverse learning needs.</w:t>
      </w:r>
    </w:p>
    <w:p w:rsidR="00474709" w:rsidRDefault="00474709">
      <w:pPr>
        <w:jc w:val="both"/>
        <w:rPr>
          <w:rFonts w:ascii="Arial" w:eastAsia="Arial" w:hAnsi="Arial" w:cs="Arial"/>
        </w:rPr>
      </w:pPr>
    </w:p>
    <w:p w:rsidR="00474709" w:rsidRDefault="00D02B2F">
      <w:pPr>
        <w:jc w:val="both"/>
        <w:rPr>
          <w:rFonts w:ascii="Arial" w:eastAsia="Arial" w:hAnsi="Arial" w:cs="Arial"/>
        </w:rPr>
      </w:pPr>
      <w:r>
        <w:rPr>
          <w:rFonts w:ascii="Arial" w:eastAsia="Arial" w:hAnsi="Arial" w:cs="Arial"/>
        </w:rPr>
        <w:t>The Government’s new SEND Code of Practice has divided types of SEND into four broad categories:</w:t>
      </w:r>
    </w:p>
    <w:p w:rsidR="00474709" w:rsidRDefault="00474709">
      <w:pPr>
        <w:jc w:val="both"/>
        <w:rPr>
          <w:rFonts w:ascii="Arial" w:eastAsia="Arial" w:hAnsi="Arial" w:cs="Arial"/>
        </w:rPr>
      </w:pPr>
    </w:p>
    <w:p w:rsidR="00474709" w:rsidRDefault="00D02B2F">
      <w:pPr>
        <w:numPr>
          <w:ilvl w:val="0"/>
          <w:numId w:val="15"/>
        </w:numPr>
        <w:ind w:left="720"/>
        <w:jc w:val="both"/>
      </w:pPr>
      <w:r>
        <w:rPr>
          <w:rFonts w:ascii="Arial" w:eastAsia="Arial" w:hAnsi="Arial" w:cs="Arial"/>
        </w:rPr>
        <w:t>Communication &amp; interaction</w:t>
      </w:r>
    </w:p>
    <w:p w:rsidR="00474709" w:rsidRDefault="00D02B2F">
      <w:pPr>
        <w:numPr>
          <w:ilvl w:val="0"/>
          <w:numId w:val="15"/>
        </w:numPr>
        <w:ind w:left="720"/>
        <w:jc w:val="both"/>
      </w:pPr>
      <w:r>
        <w:rPr>
          <w:rFonts w:ascii="Arial" w:eastAsia="Arial" w:hAnsi="Arial" w:cs="Arial"/>
        </w:rPr>
        <w:t>Cognition&amp; Learning</w:t>
      </w:r>
    </w:p>
    <w:p w:rsidR="00474709" w:rsidRDefault="00F22895">
      <w:pPr>
        <w:numPr>
          <w:ilvl w:val="0"/>
          <w:numId w:val="15"/>
        </w:numPr>
        <w:ind w:left="720"/>
        <w:jc w:val="both"/>
      </w:pPr>
      <w:r>
        <w:rPr>
          <w:rFonts w:ascii="Arial" w:eastAsia="Arial" w:hAnsi="Arial" w:cs="Arial"/>
        </w:rPr>
        <w:t>Social</w:t>
      </w:r>
      <w:r w:rsidR="00D02B2F">
        <w:rPr>
          <w:rFonts w:ascii="Arial" w:eastAsia="Arial" w:hAnsi="Arial" w:cs="Arial"/>
        </w:rPr>
        <w:t>, mental or emotional health</w:t>
      </w:r>
    </w:p>
    <w:p w:rsidR="00474709" w:rsidRDefault="00D02B2F">
      <w:pPr>
        <w:numPr>
          <w:ilvl w:val="0"/>
          <w:numId w:val="15"/>
        </w:numPr>
        <w:ind w:left="720"/>
        <w:jc w:val="both"/>
      </w:pPr>
      <w:r>
        <w:rPr>
          <w:rFonts w:ascii="Arial" w:eastAsia="Arial" w:hAnsi="Arial" w:cs="Arial"/>
        </w:rPr>
        <w:t>Sensory and/or physical</w:t>
      </w:r>
    </w:p>
    <w:p w:rsidR="00474709" w:rsidRDefault="00474709">
      <w:pPr>
        <w:ind w:left="720"/>
        <w:jc w:val="both"/>
        <w:rPr>
          <w:rFonts w:ascii="Arial" w:eastAsia="Arial" w:hAnsi="Arial" w:cs="Arial"/>
        </w:rPr>
      </w:pPr>
    </w:p>
    <w:p w:rsidR="00474709" w:rsidRDefault="00474709">
      <w:pPr>
        <w:ind w:left="720"/>
        <w:jc w:val="both"/>
        <w:rPr>
          <w:rFonts w:ascii="Arial" w:eastAsia="Arial" w:hAnsi="Arial" w:cs="Arial"/>
        </w:rPr>
      </w:pPr>
    </w:p>
    <w:p w:rsidR="00474709" w:rsidRDefault="00D02B2F">
      <w:pPr>
        <w:numPr>
          <w:ilvl w:val="0"/>
          <w:numId w:val="16"/>
        </w:numPr>
        <w:jc w:val="both"/>
        <w:rPr>
          <w:rFonts w:ascii="Arial" w:eastAsia="Arial" w:hAnsi="Arial" w:cs="Arial"/>
          <w:b/>
        </w:rPr>
      </w:pPr>
      <w:r>
        <w:rPr>
          <w:rFonts w:ascii="Arial" w:eastAsia="Arial" w:hAnsi="Arial" w:cs="Arial"/>
          <w:b/>
        </w:rPr>
        <w:t>School Based Support</w:t>
      </w:r>
    </w:p>
    <w:p w:rsidR="00474709" w:rsidRDefault="00474709">
      <w:pPr>
        <w:jc w:val="both"/>
        <w:rPr>
          <w:rFonts w:ascii="Arial" w:eastAsia="Arial" w:hAnsi="Arial" w:cs="Arial"/>
          <w:b/>
        </w:rPr>
      </w:pPr>
    </w:p>
    <w:p w:rsidR="00474709" w:rsidRDefault="00D02B2F">
      <w:pPr>
        <w:jc w:val="both"/>
        <w:rPr>
          <w:rFonts w:ascii="Arial" w:eastAsia="Arial" w:hAnsi="Arial" w:cs="Arial"/>
        </w:rPr>
      </w:pPr>
      <w:r>
        <w:rPr>
          <w:rFonts w:ascii="Arial" w:eastAsia="Arial" w:hAnsi="Arial" w:cs="Arial"/>
        </w:rPr>
        <w:t>The majority of children and young people with SEND will have their needs met through mainstream educational provision and should make good progress through high quality teaching and support. Every teacher is a teacher of every pupil and is responsible for making their lessons accessible to all pupils by providing work at an appropriate level through differentiation and varied teaching styles.</w:t>
      </w:r>
    </w:p>
    <w:p w:rsidR="00474709" w:rsidRDefault="00D02B2F">
      <w:pPr>
        <w:jc w:val="both"/>
        <w:rPr>
          <w:rFonts w:ascii="Arial" w:eastAsia="Arial" w:hAnsi="Arial" w:cs="Arial"/>
        </w:rPr>
      </w:pPr>
      <w:r>
        <w:rPr>
          <w:rFonts w:ascii="Arial" w:eastAsia="Arial" w:hAnsi="Arial" w:cs="Arial"/>
        </w:rPr>
        <w:t>They are also responsible for the early identification of pupils with SEND through the school’s approach to monitoring the progress and development of all pupils.</w:t>
      </w:r>
    </w:p>
    <w:p w:rsidR="00474709" w:rsidRDefault="00D02B2F">
      <w:pPr>
        <w:jc w:val="both"/>
        <w:rPr>
          <w:rFonts w:ascii="Arial" w:eastAsia="Arial" w:hAnsi="Arial" w:cs="Arial"/>
        </w:rPr>
      </w:pPr>
      <w:r>
        <w:rPr>
          <w:rFonts w:ascii="Arial" w:eastAsia="Arial" w:hAnsi="Arial" w:cs="Arial"/>
        </w:rPr>
        <w:t>Staff will be offered high quality professional training (CPD) to ensure they have the knowledge, skills and expertise to support a wide range of pupils’ needs.</w:t>
      </w:r>
    </w:p>
    <w:p w:rsidR="00474709" w:rsidRDefault="00D02B2F">
      <w:pPr>
        <w:pBdr>
          <w:top w:val="nil"/>
          <w:left w:val="nil"/>
          <w:bottom w:val="nil"/>
          <w:right w:val="nil"/>
          <w:between w:val="nil"/>
        </w:pBdr>
        <w:tabs>
          <w:tab w:val="center" w:pos="4153"/>
          <w:tab w:val="right" w:pos="8306"/>
        </w:tabs>
        <w:jc w:val="both"/>
        <w:rPr>
          <w:rFonts w:ascii="Arial" w:eastAsia="Arial" w:hAnsi="Arial" w:cs="Arial"/>
          <w:color w:val="000000"/>
        </w:rPr>
      </w:pPr>
      <w:r>
        <w:rPr>
          <w:rFonts w:ascii="Arial" w:eastAsia="Arial" w:hAnsi="Arial" w:cs="Arial"/>
          <w:color w:val="000000"/>
        </w:rPr>
        <w:t>When a need is identified, a Provision Map of support is developed by the class teacher and discussed with the pupil and parents.</w:t>
      </w:r>
    </w:p>
    <w:p w:rsidR="00474709" w:rsidRDefault="00D02B2F">
      <w:pPr>
        <w:pBdr>
          <w:top w:val="nil"/>
          <w:left w:val="nil"/>
          <w:bottom w:val="nil"/>
          <w:right w:val="nil"/>
          <w:between w:val="nil"/>
        </w:pBdr>
        <w:tabs>
          <w:tab w:val="center" w:pos="4153"/>
          <w:tab w:val="right" w:pos="8306"/>
        </w:tabs>
        <w:jc w:val="both"/>
        <w:rPr>
          <w:rFonts w:ascii="Arial" w:eastAsia="Arial" w:hAnsi="Arial" w:cs="Arial"/>
          <w:color w:val="000000"/>
        </w:rPr>
      </w:pPr>
      <w:r>
        <w:rPr>
          <w:rFonts w:ascii="Arial" w:eastAsia="Arial" w:hAnsi="Arial" w:cs="Arial"/>
          <w:color w:val="000000"/>
        </w:rPr>
        <w:t xml:space="preserve">These Provision Maps and plans of support are reviewed every short term. Parents of pupils are warmly invited to attend reviews and pupils are involved in the process of setting targets. </w:t>
      </w: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Where pupils make inadequate progress despite high quality, targeted teaching, then the school will consider involving specialists and outside agencies.</w:t>
      </w: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Special Educational Needs Coordinator (</w:t>
      </w:r>
      <w:r>
        <w:rPr>
          <w:rFonts w:ascii="Arial" w:eastAsia="Arial" w:hAnsi="Arial" w:cs="Arial"/>
          <w:b/>
          <w:color w:val="000000"/>
        </w:rPr>
        <w:t>SENCo</w:t>
      </w:r>
      <w:r>
        <w:rPr>
          <w:rFonts w:ascii="Arial" w:eastAsia="Arial" w:hAnsi="Arial" w:cs="Arial"/>
          <w:color w:val="000000"/>
        </w:rPr>
        <w:t xml:space="preserve"> – Mrs Annalisa Mullaney), class teachers and appropriate specialist</w:t>
      </w:r>
      <w:r w:rsidR="00F22895">
        <w:rPr>
          <w:rFonts w:ascii="Arial" w:eastAsia="Arial" w:hAnsi="Arial" w:cs="Arial"/>
          <w:color w:val="000000"/>
        </w:rPr>
        <w:t>s will consider a range of well-</w:t>
      </w:r>
      <w:r>
        <w:rPr>
          <w:rFonts w:ascii="Arial" w:eastAsia="Arial" w:hAnsi="Arial" w:cs="Arial"/>
          <w:color w:val="000000"/>
        </w:rPr>
        <w:t>founded and effective teaching approaches, strategies and interventions to support pupil’s progress towards agreed outcomes. (</w:t>
      </w:r>
      <w:r>
        <w:rPr>
          <w:rFonts w:ascii="Arial" w:eastAsia="Arial" w:hAnsi="Arial" w:cs="Arial"/>
          <w:b/>
          <w:color w:val="000000"/>
        </w:rPr>
        <w:t>see the Local Offer – Appendix 1</w:t>
      </w:r>
      <w:r>
        <w:rPr>
          <w:rFonts w:ascii="Arial" w:eastAsia="Arial" w:hAnsi="Arial" w:cs="Arial"/>
          <w:color w:val="000000"/>
        </w:rPr>
        <w:t>)</w:t>
      </w:r>
      <w:r w:rsidR="00F22895">
        <w:rPr>
          <w:rFonts w:ascii="Arial" w:eastAsia="Arial" w:hAnsi="Arial" w:cs="Arial"/>
          <w:color w:val="000000"/>
        </w:rPr>
        <w:t>.</w:t>
      </w: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D02B2F">
      <w:pPr>
        <w:numPr>
          <w:ilvl w:val="0"/>
          <w:numId w:val="16"/>
        </w:numPr>
        <w:pBdr>
          <w:top w:val="nil"/>
          <w:left w:val="nil"/>
          <w:bottom w:val="nil"/>
          <w:right w:val="nil"/>
          <w:between w:val="nil"/>
        </w:pBdr>
        <w:jc w:val="both"/>
        <w:rPr>
          <w:rFonts w:ascii="Arial" w:eastAsia="Arial" w:hAnsi="Arial" w:cs="Arial"/>
          <w:b/>
          <w:color w:val="000000"/>
        </w:rPr>
      </w:pPr>
      <w:r>
        <w:br w:type="page"/>
      </w:r>
      <w:r>
        <w:rPr>
          <w:rFonts w:ascii="Arial" w:eastAsia="Arial" w:hAnsi="Arial" w:cs="Arial"/>
          <w:b/>
          <w:color w:val="000000"/>
        </w:rPr>
        <w:lastRenderedPageBreak/>
        <w:t>Education and Health Care Plans</w:t>
      </w:r>
    </w:p>
    <w:p w:rsidR="00474709" w:rsidRDefault="00474709">
      <w:pPr>
        <w:pBdr>
          <w:top w:val="nil"/>
          <w:left w:val="nil"/>
          <w:bottom w:val="nil"/>
          <w:right w:val="nil"/>
          <w:between w:val="nil"/>
        </w:pBdr>
        <w:ind w:hanging="720"/>
        <w:jc w:val="both"/>
        <w:rPr>
          <w:rFonts w:ascii="Arial" w:eastAsia="Arial" w:hAnsi="Arial" w:cs="Arial"/>
          <w:b/>
          <w:color w:val="000000"/>
        </w:rPr>
      </w:pP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Pupils who have complex and significant educational, health and or social needs may require an assessment of these by the Local Authority’s (Reading Borough Council) SEND Assessment team. This could lead to the development of an Education, Health and Care Plan (EHC) for the pupil.</w:t>
      </w: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Local Authority must arrange the special provision specified in the plan and prepare a person</w:t>
      </w:r>
      <w:r w:rsidR="00F22895">
        <w:rPr>
          <w:rFonts w:ascii="Arial" w:eastAsia="Arial" w:hAnsi="Arial" w:cs="Arial"/>
          <w:color w:val="000000"/>
        </w:rPr>
        <w:t>al budget where necessary. The H</w:t>
      </w:r>
      <w:r>
        <w:rPr>
          <w:rFonts w:ascii="Arial" w:eastAsia="Arial" w:hAnsi="Arial" w:cs="Arial"/>
          <w:color w:val="000000"/>
        </w:rPr>
        <w:t>eadteacher must ensure that those teaching and working with the pupil are aware of their needs and have arrangements in place to meet them.</w:t>
      </w:r>
    </w:p>
    <w:p w:rsidR="00474709" w:rsidRDefault="00474709">
      <w:pPr>
        <w:ind w:left="1080"/>
        <w:jc w:val="both"/>
        <w:rPr>
          <w:rFonts w:ascii="Arial" w:eastAsia="Arial" w:hAnsi="Arial" w:cs="Arial"/>
        </w:rPr>
      </w:pPr>
    </w:p>
    <w:p w:rsidR="00474709" w:rsidRDefault="00D02B2F">
      <w:pPr>
        <w:numPr>
          <w:ilvl w:val="0"/>
          <w:numId w:val="16"/>
        </w:numPr>
        <w:jc w:val="both"/>
        <w:rPr>
          <w:rFonts w:ascii="Arial" w:eastAsia="Arial" w:hAnsi="Arial" w:cs="Arial"/>
          <w:b/>
        </w:rPr>
      </w:pPr>
      <w:r>
        <w:rPr>
          <w:rFonts w:ascii="Arial" w:eastAsia="Arial" w:hAnsi="Arial" w:cs="Arial"/>
          <w:b/>
        </w:rPr>
        <w:t xml:space="preserve">Admissions policy </w:t>
      </w:r>
    </w:p>
    <w:p w:rsidR="00474709" w:rsidRDefault="00474709">
      <w:pPr>
        <w:jc w:val="both"/>
        <w:rPr>
          <w:rFonts w:ascii="Arial" w:eastAsia="Arial" w:hAnsi="Arial" w:cs="Arial"/>
          <w:b/>
        </w:rPr>
      </w:pP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Pupils will not be denied admission to the school on grounds of SEND. </w:t>
      </w:r>
    </w:p>
    <w:p w:rsidR="00474709" w:rsidRDefault="00D02B2F">
      <w:pPr>
        <w:jc w:val="both"/>
        <w:rPr>
          <w:rFonts w:ascii="Arial" w:eastAsia="Arial" w:hAnsi="Arial" w:cs="Arial"/>
        </w:rPr>
      </w:pPr>
      <w:r>
        <w:rPr>
          <w:rFonts w:ascii="Arial" w:eastAsia="Arial" w:hAnsi="Arial" w:cs="Arial"/>
        </w:rPr>
        <w:t>All pupils have access to an appropriate education that gives them the opportunity to achieve their personal potential. We take care to include pupils with SEND, vulnerable pupils, pupils at risk of exclusion from school and pupils from all ethnic and other religious backgrounds. We also include pupils with exceptional abilities; the gifted and talented (see Challenge &amp; Achievement for All and Equal Opportunities Policies).</w:t>
      </w:r>
    </w:p>
    <w:p w:rsidR="00474709" w:rsidRDefault="00474709">
      <w:pPr>
        <w:pStyle w:val="Heading3"/>
        <w:ind w:left="0"/>
        <w:jc w:val="both"/>
        <w:rPr>
          <w:rFonts w:ascii="Arial" w:eastAsia="Arial" w:hAnsi="Arial" w:cs="Arial"/>
        </w:rPr>
      </w:pPr>
    </w:p>
    <w:p w:rsidR="00474709" w:rsidRDefault="00D02B2F">
      <w:pPr>
        <w:pStyle w:val="Heading3"/>
        <w:numPr>
          <w:ilvl w:val="0"/>
          <w:numId w:val="16"/>
        </w:numPr>
        <w:jc w:val="both"/>
        <w:rPr>
          <w:rFonts w:ascii="Arial" w:eastAsia="Arial" w:hAnsi="Arial" w:cs="Arial"/>
        </w:rPr>
      </w:pPr>
      <w:r>
        <w:rPr>
          <w:rFonts w:ascii="Arial" w:eastAsia="Arial" w:hAnsi="Arial" w:cs="Arial"/>
        </w:rPr>
        <w:t>The role of Governors</w:t>
      </w:r>
    </w:p>
    <w:p w:rsidR="00474709" w:rsidRDefault="00474709">
      <w:pPr>
        <w:rPr>
          <w:rFonts w:ascii="Arial" w:eastAsia="Arial" w:hAnsi="Arial" w:cs="Arial"/>
        </w:rPr>
      </w:pPr>
    </w:p>
    <w:p w:rsidR="00474709" w:rsidRDefault="00D02B2F">
      <w:pPr>
        <w:jc w:val="both"/>
        <w:rPr>
          <w:rFonts w:ascii="Arial" w:eastAsia="Arial" w:hAnsi="Arial" w:cs="Arial"/>
        </w:rPr>
      </w:pPr>
      <w:r>
        <w:rPr>
          <w:rFonts w:ascii="Arial" w:eastAsia="Arial" w:hAnsi="Arial" w:cs="Arial"/>
        </w:rPr>
        <w:t>The named governor with responsibility for SEND, Dr Winnie Wang will liaise closely with the SENCo.</w:t>
      </w:r>
    </w:p>
    <w:p w:rsidR="00474709" w:rsidRDefault="00D02B2F">
      <w:pPr>
        <w:jc w:val="both"/>
        <w:rPr>
          <w:rFonts w:ascii="Arial" w:eastAsia="Arial" w:hAnsi="Arial" w:cs="Arial"/>
        </w:rPr>
      </w:pPr>
      <w:r>
        <w:rPr>
          <w:rFonts w:ascii="Arial" w:eastAsia="Arial" w:hAnsi="Arial" w:cs="Arial"/>
        </w:rPr>
        <w:t>The governing body, in co-operation with the Head will determine the school’s general policy, Local Offer and approach to SEND provision.</w:t>
      </w:r>
    </w:p>
    <w:p w:rsidR="00474709" w:rsidRDefault="00D02B2F">
      <w:pPr>
        <w:jc w:val="both"/>
        <w:rPr>
          <w:rFonts w:ascii="Arial" w:eastAsia="Arial" w:hAnsi="Arial" w:cs="Arial"/>
        </w:rPr>
      </w:pPr>
      <w:r>
        <w:rPr>
          <w:rFonts w:ascii="Arial" w:eastAsia="Arial" w:hAnsi="Arial" w:cs="Arial"/>
        </w:rPr>
        <w:t>The governors will agree the appropriate staffing and funding arrangements.</w:t>
      </w:r>
    </w:p>
    <w:p w:rsidR="00474709" w:rsidRDefault="00D02B2F">
      <w:pPr>
        <w:jc w:val="both"/>
        <w:rPr>
          <w:rFonts w:ascii="Arial" w:eastAsia="Arial" w:hAnsi="Arial" w:cs="Arial"/>
        </w:rPr>
      </w:pPr>
      <w:r>
        <w:rPr>
          <w:rFonts w:ascii="Arial" w:eastAsia="Arial" w:hAnsi="Arial" w:cs="Arial"/>
        </w:rPr>
        <w:t>The governing body will report annually to parents on the success of the school’s policy for pupils with SEND and its Local Offer.</w:t>
      </w:r>
    </w:p>
    <w:p w:rsidR="00474709" w:rsidRDefault="00474709">
      <w:pPr>
        <w:jc w:val="both"/>
        <w:rPr>
          <w:rFonts w:ascii="Arial" w:eastAsia="Arial" w:hAnsi="Arial" w:cs="Arial"/>
        </w:rPr>
      </w:pPr>
    </w:p>
    <w:p w:rsidR="00474709" w:rsidRDefault="00D02B2F">
      <w:pPr>
        <w:numPr>
          <w:ilvl w:val="0"/>
          <w:numId w:val="16"/>
        </w:numPr>
        <w:jc w:val="both"/>
        <w:rPr>
          <w:rFonts w:ascii="Arial" w:eastAsia="Arial" w:hAnsi="Arial" w:cs="Arial"/>
          <w:b/>
        </w:rPr>
      </w:pPr>
      <w:r>
        <w:rPr>
          <w:rFonts w:ascii="Arial" w:eastAsia="Arial" w:hAnsi="Arial" w:cs="Arial"/>
          <w:b/>
        </w:rPr>
        <w:t>Evaluating SEND Policy and Local Offer</w:t>
      </w:r>
    </w:p>
    <w:p w:rsidR="00474709" w:rsidRDefault="00D02B2F">
      <w:pPr>
        <w:jc w:val="both"/>
        <w:rPr>
          <w:rFonts w:ascii="Arial" w:eastAsia="Arial" w:hAnsi="Arial" w:cs="Arial"/>
        </w:rPr>
      </w:pPr>
      <w:r>
        <w:rPr>
          <w:rFonts w:ascii="Arial" w:eastAsia="Arial" w:hAnsi="Arial" w:cs="Arial"/>
        </w:rPr>
        <w:t>The SEND Policy is reviewed annually.</w:t>
      </w:r>
    </w:p>
    <w:p w:rsidR="00474709" w:rsidRDefault="00474709">
      <w:pPr>
        <w:ind w:left="720"/>
        <w:jc w:val="both"/>
        <w:rPr>
          <w:rFonts w:ascii="Arial" w:eastAsia="Arial" w:hAnsi="Arial" w:cs="Arial"/>
        </w:rPr>
      </w:pPr>
    </w:p>
    <w:p w:rsidR="00474709" w:rsidRDefault="00D02B2F">
      <w:pPr>
        <w:jc w:val="both"/>
        <w:rPr>
          <w:rFonts w:ascii="Arial" w:eastAsia="Arial" w:hAnsi="Arial" w:cs="Arial"/>
        </w:rPr>
      </w:pPr>
      <w:r>
        <w:rPr>
          <w:rFonts w:ascii="Arial" w:eastAsia="Arial" w:hAnsi="Arial" w:cs="Arial"/>
        </w:rPr>
        <w:t>Policy evaluation focuses on:-</w:t>
      </w:r>
    </w:p>
    <w:p w:rsidR="00474709" w:rsidRDefault="00D02B2F">
      <w:pPr>
        <w:numPr>
          <w:ilvl w:val="0"/>
          <w:numId w:val="14"/>
        </w:numPr>
        <w:ind w:firstLine="0"/>
        <w:jc w:val="both"/>
        <w:rPr>
          <w:b/>
          <w:u w:val="single"/>
        </w:rPr>
      </w:pPr>
      <w:r>
        <w:rPr>
          <w:rFonts w:ascii="Arial" w:eastAsia="Arial" w:hAnsi="Arial" w:cs="Arial"/>
        </w:rPr>
        <w:t>How far the aims and objectives have been met.</w:t>
      </w:r>
    </w:p>
    <w:p w:rsidR="00474709" w:rsidRDefault="00D02B2F">
      <w:pPr>
        <w:numPr>
          <w:ilvl w:val="0"/>
          <w:numId w:val="14"/>
        </w:numPr>
        <w:ind w:firstLine="0"/>
        <w:jc w:val="both"/>
        <w:rPr>
          <w:b/>
          <w:u w:val="single"/>
        </w:rPr>
      </w:pPr>
      <w:r>
        <w:rPr>
          <w:rFonts w:ascii="Arial" w:eastAsia="Arial" w:hAnsi="Arial" w:cs="Arial"/>
        </w:rPr>
        <w:t>How effective the provision has been with regard to the following:-</w:t>
      </w:r>
    </w:p>
    <w:p w:rsidR="00474709" w:rsidRDefault="00D02B2F">
      <w:pPr>
        <w:numPr>
          <w:ilvl w:val="1"/>
          <w:numId w:val="14"/>
        </w:numPr>
        <w:jc w:val="both"/>
        <w:rPr>
          <w:rFonts w:ascii="Arial" w:eastAsia="Arial" w:hAnsi="Arial" w:cs="Arial"/>
        </w:rPr>
      </w:pPr>
      <w:r>
        <w:rPr>
          <w:rFonts w:ascii="Arial" w:eastAsia="Arial" w:hAnsi="Arial" w:cs="Arial"/>
        </w:rPr>
        <w:t>All teaching staff are aware of pupils with SEND before the start of the Autumn Term.</w:t>
      </w:r>
    </w:p>
    <w:p w:rsidR="00474709" w:rsidRDefault="00D02B2F">
      <w:pPr>
        <w:numPr>
          <w:ilvl w:val="1"/>
          <w:numId w:val="14"/>
        </w:numPr>
        <w:jc w:val="both"/>
        <w:rPr>
          <w:rFonts w:ascii="Arial" w:eastAsia="Arial" w:hAnsi="Arial" w:cs="Arial"/>
        </w:rPr>
      </w:pPr>
      <w:r>
        <w:rPr>
          <w:rFonts w:ascii="Arial" w:eastAsia="Arial" w:hAnsi="Arial" w:cs="Arial"/>
        </w:rPr>
        <w:t>The attainment of pupils with SEND.</w:t>
      </w:r>
    </w:p>
    <w:p w:rsidR="00474709" w:rsidRDefault="00D02B2F">
      <w:pPr>
        <w:numPr>
          <w:ilvl w:val="1"/>
          <w:numId w:val="14"/>
        </w:numPr>
        <w:jc w:val="both"/>
        <w:rPr>
          <w:rFonts w:ascii="Arial" w:eastAsia="Arial" w:hAnsi="Arial" w:cs="Arial"/>
        </w:rPr>
      </w:pPr>
      <w:r>
        <w:rPr>
          <w:rFonts w:ascii="Arial" w:eastAsia="Arial" w:hAnsi="Arial" w:cs="Arial"/>
        </w:rPr>
        <w:t>The format of information is updated as and when appropriate.</w:t>
      </w:r>
    </w:p>
    <w:p w:rsidR="00474709" w:rsidRDefault="00D02B2F">
      <w:pPr>
        <w:numPr>
          <w:ilvl w:val="1"/>
          <w:numId w:val="14"/>
        </w:numPr>
        <w:jc w:val="both"/>
        <w:rPr>
          <w:rFonts w:ascii="Arial" w:eastAsia="Arial" w:hAnsi="Arial" w:cs="Arial"/>
        </w:rPr>
      </w:pPr>
      <w:r>
        <w:rPr>
          <w:rFonts w:ascii="Arial" w:eastAsia="Arial" w:hAnsi="Arial" w:cs="Arial"/>
        </w:rPr>
        <w:t>The comments from parents and pupils in the questionnaires.</w:t>
      </w:r>
    </w:p>
    <w:p w:rsidR="00474709" w:rsidRDefault="00D02B2F">
      <w:pPr>
        <w:numPr>
          <w:ilvl w:val="1"/>
          <w:numId w:val="14"/>
        </w:numPr>
        <w:jc w:val="both"/>
        <w:rPr>
          <w:rFonts w:ascii="Arial" w:eastAsia="Arial" w:hAnsi="Arial" w:cs="Arial"/>
        </w:rPr>
      </w:pPr>
      <w:r>
        <w:rPr>
          <w:rFonts w:ascii="Arial" w:eastAsia="Arial" w:hAnsi="Arial" w:cs="Arial"/>
        </w:rPr>
        <w:t>Practices regarding exam concessions are known to staff.</w:t>
      </w:r>
    </w:p>
    <w:p w:rsidR="00474709" w:rsidRDefault="00D02B2F">
      <w:pPr>
        <w:numPr>
          <w:ilvl w:val="1"/>
          <w:numId w:val="14"/>
        </w:numPr>
        <w:jc w:val="both"/>
        <w:rPr>
          <w:rFonts w:ascii="Arial" w:eastAsia="Arial" w:hAnsi="Arial" w:cs="Arial"/>
        </w:rPr>
      </w:pPr>
      <w:r>
        <w:rPr>
          <w:rFonts w:ascii="Arial" w:eastAsia="Arial" w:hAnsi="Arial" w:cs="Arial"/>
        </w:rPr>
        <w:t>Pupils with SEND leave The Heights achieving their potential.</w:t>
      </w:r>
    </w:p>
    <w:p w:rsidR="00474709" w:rsidRDefault="00474709">
      <w:pPr>
        <w:jc w:val="both"/>
        <w:rPr>
          <w:rFonts w:ascii="Arial" w:eastAsia="Arial" w:hAnsi="Arial" w:cs="Arial"/>
        </w:rPr>
      </w:pPr>
    </w:p>
    <w:p w:rsidR="00474709" w:rsidRDefault="00D02B2F">
      <w:pPr>
        <w:numPr>
          <w:ilvl w:val="0"/>
          <w:numId w:val="16"/>
        </w:numPr>
        <w:jc w:val="both"/>
        <w:rPr>
          <w:rFonts w:ascii="Arial" w:eastAsia="Arial" w:hAnsi="Arial" w:cs="Arial"/>
          <w:b/>
        </w:rPr>
      </w:pPr>
      <w:r>
        <w:rPr>
          <w:rFonts w:ascii="Arial" w:eastAsia="Arial" w:hAnsi="Arial" w:cs="Arial"/>
          <w:b/>
        </w:rPr>
        <w:t>Complaints Procedures</w:t>
      </w:r>
    </w:p>
    <w:p w:rsidR="00474709" w:rsidRDefault="00D02B2F" w:rsidP="00F2289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If a parent/carer feels dissatisfied or has a complaint regarding special educational needs provision, they should, in the first instance, contact the classteacher and SENCo at the school. If the parent/carer is still not satisfied, they should follow the school’s Complaints Procedure.</w:t>
      </w: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474709">
      <w:pPr>
        <w:pBdr>
          <w:top w:val="nil"/>
          <w:left w:val="nil"/>
          <w:bottom w:val="nil"/>
          <w:right w:val="nil"/>
          <w:between w:val="nil"/>
        </w:pBdr>
        <w:ind w:hanging="720"/>
        <w:jc w:val="both"/>
        <w:rPr>
          <w:rFonts w:ascii="Arial" w:eastAsia="Arial" w:hAnsi="Arial" w:cs="Arial"/>
          <w:color w:val="000000"/>
        </w:rPr>
      </w:pPr>
    </w:p>
    <w:p w:rsidR="00474709" w:rsidRDefault="00D02B2F">
      <w:pPr>
        <w:pStyle w:val="Heading1"/>
        <w:spacing w:before="69"/>
        <w:rPr>
          <w:rFonts w:ascii="Arial" w:eastAsia="Arial" w:hAnsi="Arial" w:cs="Arial"/>
          <w:b w:val="0"/>
        </w:rPr>
      </w:pPr>
      <w:r>
        <w:rPr>
          <w:rFonts w:ascii="Arial" w:eastAsia="Arial" w:hAnsi="Arial" w:cs="Arial"/>
        </w:rPr>
        <w:t>Appendix 1 to CSP 2 – The Local Offer</w:t>
      </w:r>
    </w:p>
    <w:p w:rsidR="00474709" w:rsidRDefault="00474709">
      <w:pPr>
        <w:spacing w:before="2"/>
        <w:rPr>
          <w:rFonts w:ascii="Arial" w:eastAsia="Arial" w:hAnsi="Arial" w:cs="Arial"/>
          <w:b/>
        </w:rPr>
      </w:pPr>
    </w:p>
    <w:p w:rsidR="00474709" w:rsidRDefault="00D02B2F">
      <w:pPr>
        <w:ind w:left="240"/>
        <w:rPr>
          <w:rFonts w:ascii="Arial" w:eastAsia="Arial" w:hAnsi="Arial" w:cs="Arial"/>
          <w:sz w:val="20"/>
          <w:szCs w:val="20"/>
        </w:rPr>
      </w:pPr>
      <w:bookmarkStart w:id="1" w:name="_gjdgxs" w:colFirst="0" w:colLast="0"/>
      <w:bookmarkEnd w:id="1"/>
      <w:r>
        <w:rPr>
          <w:rFonts w:ascii="Arial" w:eastAsia="Arial" w:hAnsi="Arial" w:cs="Arial"/>
          <w:noProof/>
          <w:sz w:val="20"/>
          <w:szCs w:val="20"/>
        </w:rPr>
        <w:drawing>
          <wp:inline distT="0" distB="0" distL="0" distR="0">
            <wp:extent cx="1537358" cy="61722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537358" cy="617220"/>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noProof/>
          <w:sz w:val="20"/>
          <w:szCs w:val="20"/>
        </w:rPr>
        <w:drawing>
          <wp:inline distT="0" distB="0" distL="0" distR="0">
            <wp:extent cx="1894918" cy="1270111"/>
            <wp:effectExtent l="0" t="0" r="0" b="0"/>
            <wp:docPr id="5" name="image2.jpg" descr="C:\Users\seaggill\Pictures\Local Offer logo.jpg"/>
            <wp:cNvGraphicFramePr/>
            <a:graphic xmlns:a="http://schemas.openxmlformats.org/drawingml/2006/main">
              <a:graphicData uri="http://schemas.openxmlformats.org/drawingml/2006/picture">
                <pic:pic xmlns:pic="http://schemas.openxmlformats.org/drawingml/2006/picture">
                  <pic:nvPicPr>
                    <pic:cNvPr id="0" name="image2.jpg" descr="C:\Users\seaggill\Pictures\Local Offer logo.jpg"/>
                    <pic:cNvPicPr preferRelativeResize="0"/>
                  </pic:nvPicPr>
                  <pic:blipFill>
                    <a:blip r:embed="rId9"/>
                    <a:srcRect/>
                    <a:stretch>
                      <a:fillRect/>
                    </a:stretch>
                  </pic:blipFill>
                  <pic:spPr>
                    <a:xfrm>
                      <a:off x="0" y="0"/>
                      <a:ext cx="1894918" cy="1270111"/>
                    </a:xfrm>
                    <a:prstGeom prst="rect">
                      <a:avLst/>
                    </a:prstGeom>
                    <a:ln/>
                  </pic:spPr>
                </pic:pic>
              </a:graphicData>
            </a:graphic>
          </wp:inline>
        </w:drawing>
      </w:r>
    </w:p>
    <w:p w:rsidR="00474709" w:rsidRDefault="00474709">
      <w:pPr>
        <w:spacing w:before="4"/>
        <w:rPr>
          <w:rFonts w:ascii="Arial" w:eastAsia="Arial" w:hAnsi="Arial" w:cs="Arial"/>
          <w:b/>
          <w:sz w:val="26"/>
          <w:szCs w:val="26"/>
        </w:rPr>
      </w:pPr>
    </w:p>
    <w:p w:rsidR="00474709" w:rsidRDefault="00457E7E">
      <w:pPr>
        <w:spacing w:before="48"/>
        <w:ind w:left="240"/>
        <w:rPr>
          <w:sz w:val="28"/>
          <w:szCs w:val="28"/>
        </w:rPr>
      </w:pPr>
      <w:r>
        <w:rPr>
          <w:b/>
          <w:sz w:val="28"/>
          <w:szCs w:val="28"/>
        </w:rPr>
        <w:t>Local Offer Submission 2018-19</w:t>
      </w:r>
      <w:r w:rsidR="00D02B2F">
        <w:rPr>
          <w:noProof/>
        </w:rPr>
        <mc:AlternateContent>
          <mc:Choice Requires="wpg">
            <w:drawing>
              <wp:anchor distT="0" distB="0" distL="0" distR="0" simplePos="0" relativeHeight="251659264" behindDoc="1" locked="0" layoutInCell="1" hidden="0" allowOverlap="1">
                <wp:simplePos x="0" y="0"/>
                <wp:positionH relativeFrom="column">
                  <wp:posOffset>-165099</wp:posOffset>
                </wp:positionH>
                <wp:positionV relativeFrom="paragraph">
                  <wp:posOffset>254000</wp:posOffset>
                </wp:positionV>
                <wp:extent cx="6216650" cy="781050"/>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6216650" cy="781050"/>
                          <a:chOff x="1142" y="414"/>
                          <a:chExt cx="8449887" cy="4162585"/>
                        </a:xfrm>
                      </wpg:grpSpPr>
                      <wps:wsp>
                        <wps:cNvPr id="1" name="Rectangle 1"/>
                        <wps:cNvSpPr/>
                        <wps:spPr>
                          <a:xfrm>
                            <a:off x="2237675" y="3389475"/>
                            <a:ext cx="6213354" cy="773524"/>
                          </a:xfrm>
                          <a:prstGeom prst="rect">
                            <a:avLst/>
                          </a:prstGeom>
                          <a:noFill/>
                          <a:ln>
                            <a:noFill/>
                          </a:ln>
                        </wps:spPr>
                        <wps:txbx>
                          <w:txbxContent>
                            <w:p w:rsidR="00474709" w:rsidRDefault="00474709">
                              <w:pPr>
                                <w:textDirection w:val="btLr"/>
                              </w:pPr>
                            </w:p>
                          </w:txbxContent>
                        </wps:txbx>
                        <wps:bodyPr spcFirstLastPara="1" wrap="square" lIns="91425" tIns="91425" rIns="91425" bIns="91425" anchor="ctr" anchorCtr="0"/>
                      </wps:wsp>
                      <wps:wsp>
                        <wps:cNvPr id="2" name="Freeform 2"/>
                        <wps:cNvSpPr/>
                        <wps:spPr>
                          <a:xfrm>
                            <a:off x="1232" y="414"/>
                            <a:ext cx="5353" cy="2"/>
                          </a:xfrm>
                          <a:custGeom>
                            <a:avLst/>
                            <a:gdLst/>
                            <a:ahLst/>
                            <a:cxnLst/>
                            <a:rect l="l" t="t" r="r" b="b"/>
                            <a:pathLst>
                              <a:path w="5353" h="120000" extrusionOk="0">
                                <a:moveTo>
                                  <a:pt x="0" y="0"/>
                                </a:moveTo>
                                <a:lnTo>
                                  <a:pt x="53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7" name="Freeform 7"/>
                        <wps:cNvSpPr/>
                        <wps:spPr>
                          <a:xfrm>
                            <a:off x="1142" y="423"/>
                            <a:ext cx="9418" cy="2"/>
                          </a:xfrm>
                          <a:custGeom>
                            <a:avLst/>
                            <a:gdLst/>
                            <a:ahLst/>
                            <a:cxnLst/>
                            <a:rect l="l" t="t" r="r" b="b"/>
                            <a:pathLst>
                              <a:path w="9418" h="120000" extrusionOk="0">
                                <a:moveTo>
                                  <a:pt x="0" y="0"/>
                                </a:moveTo>
                                <a:lnTo>
                                  <a:pt x="94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8" name="Freeform 8"/>
                        <wps:cNvSpPr/>
                        <wps:spPr>
                          <a:xfrm>
                            <a:off x="1147" y="428"/>
                            <a:ext cx="2" cy="903"/>
                          </a:xfrm>
                          <a:custGeom>
                            <a:avLst/>
                            <a:gdLst/>
                            <a:ahLst/>
                            <a:cxnLst/>
                            <a:rect l="l" t="t" r="r" b="b"/>
                            <a:pathLst>
                              <a:path w="120000" h="903" extrusionOk="0">
                                <a:moveTo>
                                  <a:pt x="0" y="0"/>
                                </a:moveTo>
                                <a:lnTo>
                                  <a:pt x="0" y="90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9" name="Freeform 9"/>
                        <wps:cNvSpPr/>
                        <wps:spPr>
                          <a:xfrm>
                            <a:off x="10555" y="428"/>
                            <a:ext cx="2" cy="903"/>
                          </a:xfrm>
                          <a:custGeom>
                            <a:avLst/>
                            <a:gdLst/>
                            <a:ahLst/>
                            <a:cxnLst/>
                            <a:rect l="l" t="t" r="r" b="b"/>
                            <a:pathLst>
                              <a:path w="120000" h="903" extrusionOk="0">
                                <a:moveTo>
                                  <a:pt x="0" y="0"/>
                                </a:moveTo>
                                <a:lnTo>
                                  <a:pt x="0" y="90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0" name="Freeform 10"/>
                        <wps:cNvSpPr/>
                        <wps:spPr>
                          <a:xfrm>
                            <a:off x="1142" y="1335"/>
                            <a:ext cx="9418" cy="2"/>
                          </a:xfrm>
                          <a:custGeom>
                            <a:avLst/>
                            <a:gdLst/>
                            <a:ahLst/>
                            <a:cxnLst/>
                            <a:rect l="l" t="t" r="r" b="b"/>
                            <a:pathLst>
                              <a:path w="9418" h="120000" extrusionOk="0">
                                <a:moveTo>
                                  <a:pt x="0" y="0"/>
                                </a:moveTo>
                                <a:lnTo>
                                  <a:pt x="94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26" style="position:absolute;left:0;text-align:left;margin-left:-13pt;margin-top:20pt;width:489.5pt;height:61.5pt;z-index:-251657216;mso-wrap-distance-left:0;mso-wrap-distance-right:0" coordorigin="11,4" coordsize="84498,4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">
                <v:rect id="Rectangle 1" o:spid="_x0000_s1027" style="position:absolute;left:22376;top:33894;width:62134;height:7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rsidR="00474709" w:rsidRDefault="00474709">
                        <w:pPr>
                          <w:textDirection w:val="btLr"/>
                        </w:pPr>
                      </w:p>
                    </w:txbxContent>
                  </v:textbox>
                </v:rect>
                <v:shape id="Freeform 2" o:spid="_x0000_s1028" style="position:absolute;left:12;top:4;width:53;height:0;visibility:visible;mso-wrap-style:square;v-text-anchor:middle" coordsize="53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" path="m,l5353,e" filled="f">
                  <v:path arrowok="t" o:extrusionok="f"/>
                </v:shape>
                <v:shape id="Freeform 7" o:spid="_x0000_s1029" style="position:absolute;left:11;top:4;width:94;height:0;visibility:visible;mso-wrap-style:square;v-text-anchor:middle" coordsize="941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" path="m,l9418,e" filled="f">
                  <v:path arrowok="t" o:extrusionok="f"/>
                </v:shape>
                <v:shape id="Freeform 8" o:spid="_x0000_s1030" style="position:absolute;left:11;top:4;width:0;height:9;visibility:visible;mso-wrap-style:square;v-text-anchor:middle" coordsize="1200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" path="m,l,902e" filled="f">
                  <v:path arrowok="t" o:extrusionok="f"/>
                </v:shape>
                <v:shape id="Freeform 9" o:spid="_x0000_s1031" style="position:absolute;left:105;top:4;width:0;height:9;visibility:visible;mso-wrap-style:square;v-text-anchor:middle" coordsize="1200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" path="m,l,902e" filled="f">
                  <v:path arrowok="t" o:extrusionok="f"/>
                </v:shape>
                <v:shape id="Freeform 10" o:spid="_x0000_s1032" style="position:absolute;left:11;top:13;width:94;height:0;visibility:visible;mso-wrap-style:square;v-text-anchor:middle" coordsize="941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" path="m,l9418,e" filled="f">
                  <v:path arrowok="t" o:extrusionok="f"/>
                </v:shape>
                <w10:wrap type="square"/>
              </v:group>
            </w:pict>
          </mc:Fallback>
        </mc:AlternateContent>
      </w:r>
    </w:p>
    <w:p w:rsidR="00474709" w:rsidRDefault="00D02B2F">
      <w:pPr>
        <w:pStyle w:val="Heading1"/>
        <w:spacing w:before="40"/>
        <w:ind w:right="324"/>
        <w:rPr>
          <w:b w:val="0"/>
        </w:rPr>
      </w:pPr>
      <w:r>
        <w:t>This form has been designed to bring together the local authority’s requirement for all settings/schools as well as give individual settings autonomy on how  they deliver these expectations.</w:t>
      </w:r>
    </w:p>
    <w:p w:rsidR="00474709" w:rsidRDefault="00474709">
      <w:pPr>
        <w:spacing w:before="27"/>
        <w:ind w:left="240"/>
        <w:rPr>
          <w:b/>
        </w:rPr>
      </w:pPr>
    </w:p>
    <w:p w:rsidR="00474709" w:rsidRDefault="00474709">
      <w:pPr>
        <w:spacing w:before="27"/>
        <w:ind w:left="240"/>
        <w:rPr>
          <w:b/>
        </w:rPr>
      </w:pPr>
    </w:p>
    <w:p w:rsidR="00474709" w:rsidRDefault="00474709">
      <w:pPr>
        <w:spacing w:before="27"/>
        <w:ind w:left="240"/>
        <w:rPr>
          <w:b/>
        </w:rPr>
      </w:pPr>
    </w:p>
    <w:p w:rsidR="00474709" w:rsidRDefault="00D02B2F">
      <w:pPr>
        <w:spacing w:before="27"/>
        <w:ind w:left="240"/>
        <w:rPr>
          <w:b/>
        </w:rPr>
      </w:pPr>
      <w:r>
        <w:rPr>
          <w:noProof/>
        </w:rPr>
        <mc:AlternateContent>
          <mc:Choice Requires="wpg">
            <w:drawing>
              <wp:anchor distT="0" distB="0" distL="0" distR="0" simplePos="0" relativeHeight="251660288" behindDoc="1" locked="0" layoutInCell="1" hidden="0" allowOverlap="1">
                <wp:simplePos x="0" y="0"/>
                <wp:positionH relativeFrom="column">
                  <wp:posOffset>5054600</wp:posOffset>
                </wp:positionH>
                <wp:positionV relativeFrom="paragraph">
                  <wp:posOffset>177800</wp:posOffset>
                </wp:positionV>
                <wp:extent cx="1008270" cy="978011"/>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1008270" cy="978011"/>
                          <a:chOff x="4841865" y="3290995"/>
                          <a:chExt cx="1007480" cy="974839"/>
                        </a:xfrm>
                      </wpg:grpSpPr>
                      <wpg:grpSp>
                        <wpg:cNvPr id="12" name="Group 12"/>
                        <wpg:cNvGrpSpPr/>
                        <wpg:grpSpPr>
                          <a:xfrm>
                            <a:off x="4841865" y="3290995"/>
                            <a:ext cx="1007480" cy="974839"/>
                            <a:chOff x="7957" y="379"/>
                            <a:chExt cx="2550" cy="2459"/>
                          </a:xfrm>
                        </wpg:grpSpPr>
                        <wps:wsp>
                          <wps:cNvPr id="13" name="Rectangle 13"/>
                          <wps:cNvSpPr/>
                          <wps:spPr>
                            <a:xfrm>
                              <a:off x="7957" y="379"/>
                              <a:ext cx="2550" cy="2450"/>
                            </a:xfrm>
                            <a:prstGeom prst="rect">
                              <a:avLst/>
                            </a:prstGeom>
                            <a:noFill/>
                            <a:ln>
                              <a:noFill/>
                            </a:ln>
                          </wps:spPr>
                          <wps:txbx>
                            <w:txbxContent>
                              <w:p w:rsidR="00474709" w:rsidRDefault="00474709">
                                <w:pPr>
                                  <w:textDirection w:val="btLr"/>
                                </w:pPr>
                              </w:p>
                            </w:txbxContent>
                          </wps:txbx>
                          <wps:bodyPr spcFirstLastPara="1" wrap="square" lIns="91425" tIns="91425" rIns="91425" bIns="91425" anchor="ctr" anchorCtr="0"/>
                        </wps:wsp>
                        <wpg:grpSp>
                          <wpg:cNvPr id="14" name="Group 14"/>
                          <wpg:cNvGrpSpPr/>
                          <wpg:grpSpPr>
                            <a:xfrm>
                              <a:off x="7964" y="386"/>
                              <a:ext cx="2537" cy="2452"/>
                              <a:chOff x="7964" y="386"/>
                              <a:chExt cx="2537" cy="2452"/>
                            </a:xfrm>
                          </wpg:grpSpPr>
                          <wps:wsp>
                            <wps:cNvPr id="15" name="Freeform 15"/>
                            <wps:cNvSpPr/>
                            <wps:spPr>
                              <a:xfrm>
                                <a:off x="7964" y="386"/>
                                <a:ext cx="2537" cy="2452"/>
                              </a:xfrm>
                              <a:custGeom>
                                <a:avLst/>
                                <a:gdLst/>
                                <a:ahLst/>
                                <a:cxnLst/>
                                <a:rect l="l" t="t" r="r" b="b"/>
                                <a:pathLst>
                                  <a:path w="2537" h="2452" extrusionOk="0">
                                    <a:moveTo>
                                      <a:pt x="0" y="2452"/>
                                    </a:moveTo>
                                    <a:lnTo>
                                      <a:pt x="2537" y="2452"/>
                                    </a:lnTo>
                                    <a:lnTo>
                                      <a:pt x="2537" y="0"/>
                                    </a:lnTo>
                                    <a:lnTo>
                                      <a:pt x="0" y="0"/>
                                    </a:lnTo>
                                    <a:lnTo>
                                      <a:pt x="0" y="245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pic:pic xmlns:pic="http://schemas.openxmlformats.org/drawingml/2006/picture">
                            <pic:nvPicPr>
                              <pic:cNvPr id="16" name="Shape 10"/>
                              <pic:cNvPicPr preferRelativeResize="0"/>
                            </pic:nvPicPr>
                            <pic:blipFill rotWithShape="1">
                              <a:blip r:embed="rId10">
                                <a:alphaModFix/>
                              </a:blip>
                              <a:srcRect/>
                              <a:stretch/>
                            </pic:blipFill>
                            <pic:spPr>
                              <a:xfrm>
                                <a:off x="8340" y="465"/>
                                <a:ext cx="1786" cy="2297"/>
                              </a:xfrm>
                              <a:prstGeom prst="rect">
                                <a:avLst/>
                              </a:prstGeom>
                              <a:noFill/>
                              <a:ln>
                                <a:noFill/>
                              </a:ln>
                            </pic:spPr>
                          </pic:pic>
                        </wpg:grpSp>
                      </wpg:grpSp>
                    </wpg:wgp>
                  </a:graphicData>
                </a:graphic>
              </wp:anchor>
            </w:drawing>
          </mc:Choice>
          <mc:Fallback>
            <w:pict>
              <v:group id="_x0000_s1033" style="position:absolute;left:0;text-align:left;margin-left:398pt;margin-top:14pt;width:79.4pt;height:77pt;z-index:-251656192;mso-wrap-distance-left:0;mso-wrap-distance-right:0" coordorigin="48418,32909" coordsize="10074,9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">
                <v:group id="Group 12" o:spid="_x0000_s1034" style="position:absolute;left:48418;top:32909;width:10075;height:9749" coordorigin="7957,379" coordsize="2550,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5" style="position:absolute;left:7957;top:379;width:2550;height:2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474709" w:rsidRDefault="00474709">
                          <w:pPr>
                            <w:textDirection w:val="btLr"/>
                          </w:pPr>
                        </w:p>
                      </w:txbxContent>
                    </v:textbox>
                  </v:rect>
                  <v:group id="Group 14" o:spid="_x0000_s1036" style="position:absolute;left:7964;top:386;width:2537;height:2452" coordorigin="7964,386" coordsize="2537,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7" style="position:absolute;left:7964;top:386;width:2537;height:2452;visibility:visible;mso-wrap-style:square;v-text-anchor:middle" coordsize="2537,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" path="m,2452r2537,l2537,,,,,2452xe" filled="f">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8" type="#_x0000_t75" style="position:absolute;left:8340;top:465;width:1786;height:22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">
                      <v:imagedata r:id="rId11" o:title=""/>
                    </v:shape>
                  </v:group>
                </v:group>
                <w10:wrap type="square"/>
              </v:group>
            </w:pict>
          </mc:Fallback>
        </mc:AlternateContent>
      </w:r>
    </w:p>
    <w:p w:rsidR="00474709" w:rsidRDefault="00D02B2F">
      <w:pPr>
        <w:spacing w:before="27"/>
        <w:ind w:left="240"/>
      </w:pPr>
      <w:r>
        <w:rPr>
          <w:b/>
        </w:rPr>
        <w:t>School Name: The Heights Primary School</w:t>
      </w:r>
    </w:p>
    <w:p w:rsidR="00474709" w:rsidRDefault="00D02B2F">
      <w:pPr>
        <w:spacing w:before="1"/>
        <w:ind w:left="240" w:right="1321"/>
      </w:pPr>
      <w:r>
        <w:rPr>
          <w:b/>
        </w:rPr>
        <w:t>Address: 82 Gosbrook Road, Caversham, Reading, RG4 8BH Telephone: 0118 357 0123</w:t>
      </w:r>
    </w:p>
    <w:p w:rsidR="00474709" w:rsidRDefault="00D02B2F">
      <w:pPr>
        <w:ind w:left="240" w:right="3603"/>
      </w:pPr>
      <w:r>
        <w:rPr>
          <w:b/>
        </w:rPr>
        <w:t xml:space="preserve">Email:    </w:t>
      </w:r>
      <w:hyperlink r:id="rId12">
        <w:r>
          <w:rPr>
            <w:b/>
          </w:rPr>
          <w:t>admissions@theheightsprimary.co.uk</w:t>
        </w:r>
      </w:hyperlink>
      <w:r>
        <w:rPr>
          <w:b/>
        </w:rPr>
        <w:t xml:space="preserve"> Website:   </w:t>
      </w:r>
      <w:hyperlink r:id="rId13">
        <w:r>
          <w:rPr>
            <w:b/>
          </w:rPr>
          <w:t>www.theheightsprimary.co.uk</w:t>
        </w:r>
      </w:hyperlink>
      <w:r>
        <w:rPr>
          <w:b/>
        </w:rPr>
        <w:t xml:space="preserve"> Headteacher: Mrs Karen Edwards</w:t>
      </w:r>
    </w:p>
    <w:p w:rsidR="00474709" w:rsidRDefault="00D02B2F">
      <w:pPr>
        <w:spacing w:before="1"/>
        <w:ind w:left="240"/>
      </w:pPr>
      <w:r>
        <w:rPr>
          <w:b/>
        </w:rPr>
        <w:t>SENCo:</w:t>
      </w:r>
    </w:p>
    <w:p w:rsidR="00474709" w:rsidRDefault="00D02B2F">
      <w:pPr>
        <w:spacing w:before="1" w:line="294" w:lineRule="auto"/>
        <w:ind w:left="960"/>
      </w:pPr>
      <w:r>
        <w:rPr>
          <w:b/>
        </w:rPr>
        <w:t>Name: Mrs Annalisa Mullaney</w:t>
      </w:r>
    </w:p>
    <w:p w:rsidR="00474709" w:rsidRDefault="00D02B2F">
      <w:pPr>
        <w:ind w:left="240" w:right="3866" w:firstLine="720"/>
        <w:rPr>
          <w:b/>
        </w:rPr>
      </w:pPr>
      <w:r>
        <w:rPr>
          <w:b/>
        </w:rPr>
        <w:t xml:space="preserve">Contact: </w:t>
      </w:r>
    </w:p>
    <w:p w:rsidR="00474709" w:rsidRDefault="004100BD">
      <w:pPr>
        <w:ind w:left="240" w:right="3866" w:firstLine="720"/>
      </w:pPr>
      <w:hyperlink r:id="rId14">
        <w:r w:rsidR="00D02B2F">
          <w:rPr>
            <w:b/>
            <w:color w:val="0000FF"/>
            <w:sz w:val="22"/>
            <w:szCs w:val="22"/>
            <w:u w:val="single"/>
          </w:rPr>
          <w:t>annalisa.mullaney@theheightsprimary.co.uk</w:t>
        </w:r>
      </w:hyperlink>
      <w:r w:rsidR="00D02B2F">
        <w:rPr>
          <w:b/>
          <w:sz w:val="22"/>
          <w:szCs w:val="22"/>
        </w:rPr>
        <w:t xml:space="preserve"> </w:t>
      </w:r>
      <w:r w:rsidR="00D02B2F">
        <w:rPr>
          <w:b/>
          <w:sz w:val="22"/>
          <w:szCs w:val="22"/>
        </w:rPr>
        <w:br/>
      </w:r>
      <w:r w:rsidR="00D02B2F">
        <w:rPr>
          <w:b/>
        </w:rPr>
        <w:t>Date of A</w:t>
      </w:r>
      <w:r w:rsidR="00457E7E">
        <w:rPr>
          <w:b/>
        </w:rPr>
        <w:t>ccessibility Plan: November 2018</w:t>
      </w:r>
    </w:p>
    <w:p w:rsidR="00474709" w:rsidRDefault="00D02B2F">
      <w:pPr>
        <w:ind w:left="240" w:right="6303"/>
      </w:pPr>
      <w:r>
        <w:rPr>
          <w:b/>
        </w:rPr>
        <w:t xml:space="preserve">Date to be updated: </w:t>
      </w:r>
      <w:r w:rsidR="00457E7E">
        <w:rPr>
          <w:b/>
        </w:rPr>
        <w:t>November 2019</w:t>
      </w:r>
      <w:r>
        <w:rPr>
          <w:b/>
        </w:rPr>
        <w:t xml:space="preserve"> By whom:</w:t>
      </w:r>
      <w:r w:rsidR="00B10523">
        <w:rPr>
          <w:b/>
        </w:rPr>
        <w:t xml:space="preserve"> </w:t>
      </w:r>
    </w:p>
    <w:p w:rsidR="00474709" w:rsidRDefault="00D02B2F">
      <w:pPr>
        <w:spacing w:before="1"/>
        <w:ind w:left="960" w:right="3866"/>
        <w:rPr>
          <w:b/>
        </w:rPr>
      </w:pPr>
      <w:r>
        <w:rPr>
          <w:b/>
        </w:rPr>
        <w:t xml:space="preserve">Name: Karen Edwards Role: Headteacher </w:t>
      </w:r>
    </w:p>
    <w:p w:rsidR="00474709" w:rsidRDefault="00474709">
      <w:pPr>
        <w:spacing w:before="4"/>
        <w:rPr>
          <w:b/>
          <w:sz w:val="25"/>
          <w:szCs w:val="25"/>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tbl>
      <w:tblPr>
        <w:tblStyle w:val="a"/>
        <w:tblW w:w="9321" w:type="dxa"/>
        <w:tblInd w:w="121" w:type="dxa"/>
        <w:tblLayout w:type="fixed"/>
        <w:tblLook w:val="0000" w:firstRow="0" w:lastRow="0" w:firstColumn="0" w:lastColumn="0" w:noHBand="0" w:noVBand="0"/>
      </w:tblPr>
      <w:tblGrid>
        <w:gridCol w:w="605"/>
        <w:gridCol w:w="2200"/>
        <w:gridCol w:w="2778"/>
        <w:gridCol w:w="3738"/>
      </w:tblGrid>
      <w:tr w:rsidR="00474709">
        <w:trPr>
          <w:trHeight w:val="860"/>
        </w:trPr>
        <w:tc>
          <w:tcPr>
            <w:tcW w:w="605" w:type="dxa"/>
            <w:tcBorders>
              <w:top w:val="single" w:sz="8" w:space="0" w:color="9BBA58"/>
              <w:left w:val="single" w:sz="8" w:space="0" w:color="9BBA58"/>
              <w:bottom w:val="single" w:sz="19" w:space="0" w:color="9BBA58"/>
              <w:right w:val="single" w:sz="8" w:space="0" w:color="9BBA58"/>
            </w:tcBorders>
            <w:shd w:val="clear" w:color="auto" w:fill="9BBA58"/>
          </w:tcPr>
          <w:p w:rsidR="00474709" w:rsidRDefault="00474709"/>
          <w:p w:rsidR="00474709" w:rsidRDefault="00474709"/>
          <w:p w:rsidR="00474709" w:rsidRDefault="00474709"/>
        </w:tc>
        <w:tc>
          <w:tcPr>
            <w:tcW w:w="2200" w:type="dxa"/>
            <w:tcBorders>
              <w:top w:val="single" w:sz="8" w:space="0" w:color="9BBA58"/>
              <w:left w:val="single" w:sz="8" w:space="0" w:color="9BBA58"/>
              <w:bottom w:val="single" w:sz="19" w:space="0" w:color="9BBA58"/>
              <w:right w:val="single" w:sz="8" w:space="0" w:color="9BBA58"/>
            </w:tcBorders>
            <w:shd w:val="clear" w:color="auto" w:fill="9BBA58"/>
          </w:tcPr>
          <w:p w:rsidR="00474709" w:rsidRDefault="00D02B2F">
            <w:pPr>
              <w:widowControl w:val="0"/>
              <w:pBdr>
                <w:top w:val="nil"/>
                <w:left w:val="nil"/>
                <w:bottom w:val="nil"/>
                <w:right w:val="nil"/>
                <w:between w:val="nil"/>
              </w:pBdr>
              <w:spacing w:before="1"/>
              <w:ind w:left="500"/>
              <w:rPr>
                <w:rFonts w:ascii="Cambria" w:eastAsia="Cambria" w:hAnsi="Cambria" w:cs="Cambria"/>
                <w:color w:val="000000"/>
                <w:sz w:val="22"/>
                <w:szCs w:val="22"/>
              </w:rPr>
            </w:pPr>
            <w:r>
              <w:rPr>
                <w:rFonts w:ascii="Cambria" w:eastAsia="Cambria" w:hAnsi="Cambria" w:cs="Cambria"/>
                <w:b/>
                <w:color w:val="FFFFFF"/>
                <w:sz w:val="22"/>
                <w:szCs w:val="22"/>
              </w:rPr>
              <w:t>Question</w:t>
            </w:r>
          </w:p>
        </w:tc>
        <w:tc>
          <w:tcPr>
            <w:tcW w:w="2778" w:type="dxa"/>
            <w:tcBorders>
              <w:top w:val="single" w:sz="8" w:space="0" w:color="9BBA58"/>
              <w:left w:val="single" w:sz="8" w:space="0" w:color="9BBA58"/>
              <w:bottom w:val="single" w:sz="19" w:space="0" w:color="9BBA58"/>
              <w:right w:val="single" w:sz="8" w:space="0" w:color="9BBA58"/>
            </w:tcBorders>
            <w:shd w:val="clear" w:color="auto" w:fill="9BBA58"/>
          </w:tcPr>
          <w:p w:rsidR="00474709" w:rsidRDefault="00D02B2F">
            <w:pPr>
              <w:widowControl w:val="0"/>
              <w:pBdr>
                <w:top w:val="nil"/>
                <w:left w:val="nil"/>
                <w:bottom w:val="nil"/>
                <w:right w:val="nil"/>
                <w:between w:val="nil"/>
              </w:pBdr>
              <w:spacing w:before="1"/>
              <w:ind w:left="570" w:right="538" w:firstLine="2"/>
              <w:jc w:val="center"/>
              <w:rPr>
                <w:rFonts w:ascii="Cambria" w:eastAsia="Cambria" w:hAnsi="Cambria" w:cs="Cambria"/>
                <w:color w:val="000000"/>
                <w:sz w:val="22"/>
                <w:szCs w:val="22"/>
              </w:rPr>
            </w:pPr>
            <w:r>
              <w:rPr>
                <w:rFonts w:ascii="Cambria" w:eastAsia="Cambria" w:hAnsi="Cambria" w:cs="Cambria"/>
                <w:b/>
                <w:color w:val="FFFFFF"/>
                <w:sz w:val="22"/>
                <w:szCs w:val="22"/>
              </w:rPr>
              <w:t>Response (choose ‘best-fit’</w:t>
            </w:r>
          </w:p>
          <w:p w:rsidR="00474709" w:rsidRDefault="00D02B2F">
            <w:pPr>
              <w:widowControl w:val="0"/>
              <w:pBdr>
                <w:top w:val="nil"/>
                <w:left w:val="nil"/>
                <w:bottom w:val="nil"/>
                <w:right w:val="nil"/>
                <w:between w:val="nil"/>
              </w:pBdr>
              <w:spacing w:before="1"/>
              <w:ind w:left="414" w:right="378"/>
              <w:jc w:val="center"/>
              <w:rPr>
                <w:rFonts w:ascii="Cambria" w:eastAsia="Cambria" w:hAnsi="Cambria" w:cs="Cambria"/>
                <w:color w:val="000000"/>
                <w:sz w:val="22"/>
                <w:szCs w:val="22"/>
              </w:rPr>
            </w:pPr>
            <w:r>
              <w:rPr>
                <w:rFonts w:ascii="Cambria" w:eastAsia="Cambria" w:hAnsi="Cambria" w:cs="Cambria"/>
                <w:b/>
                <w:color w:val="FFFFFF"/>
                <w:sz w:val="22"/>
                <w:szCs w:val="22"/>
              </w:rPr>
              <w:t>statement from Self Audit Grid)</w:t>
            </w:r>
          </w:p>
        </w:tc>
        <w:tc>
          <w:tcPr>
            <w:tcW w:w="3738" w:type="dxa"/>
            <w:tcBorders>
              <w:top w:val="single" w:sz="8" w:space="0" w:color="9BBA58"/>
              <w:left w:val="single" w:sz="8" w:space="0" w:color="9BBA58"/>
              <w:bottom w:val="single" w:sz="19" w:space="0" w:color="9BBA58"/>
              <w:right w:val="single" w:sz="9" w:space="0" w:color="9BBA58"/>
            </w:tcBorders>
            <w:shd w:val="clear" w:color="auto" w:fill="9BBA58"/>
          </w:tcPr>
          <w:p w:rsidR="00474709" w:rsidRDefault="00D02B2F">
            <w:pPr>
              <w:widowControl w:val="0"/>
              <w:pBdr>
                <w:top w:val="nil"/>
                <w:left w:val="nil"/>
                <w:bottom w:val="nil"/>
                <w:right w:val="nil"/>
                <w:between w:val="nil"/>
              </w:pBdr>
              <w:spacing w:before="1"/>
              <w:ind w:left="243" w:right="208"/>
              <w:jc w:val="center"/>
              <w:rPr>
                <w:rFonts w:ascii="Cambria" w:eastAsia="Cambria" w:hAnsi="Cambria" w:cs="Cambria"/>
                <w:color w:val="000000"/>
                <w:sz w:val="22"/>
                <w:szCs w:val="22"/>
              </w:rPr>
            </w:pPr>
            <w:r>
              <w:rPr>
                <w:rFonts w:ascii="Cambria" w:eastAsia="Cambria" w:hAnsi="Cambria" w:cs="Cambria"/>
                <w:b/>
                <w:color w:val="000000"/>
                <w:sz w:val="22"/>
                <w:szCs w:val="22"/>
              </w:rPr>
              <w:t>Examples of good practice in our setting</w:t>
            </w:r>
          </w:p>
          <w:p w:rsidR="00474709" w:rsidRDefault="00D02B2F">
            <w:pPr>
              <w:widowControl w:val="0"/>
              <w:pBdr>
                <w:top w:val="nil"/>
                <w:left w:val="nil"/>
                <w:bottom w:val="nil"/>
                <w:right w:val="nil"/>
                <w:between w:val="nil"/>
              </w:pBdr>
              <w:spacing w:before="1"/>
              <w:ind w:left="33"/>
              <w:jc w:val="center"/>
              <w:rPr>
                <w:rFonts w:ascii="Cambria" w:eastAsia="Cambria" w:hAnsi="Cambria" w:cs="Cambria"/>
                <w:color w:val="000000"/>
                <w:sz w:val="22"/>
                <w:szCs w:val="22"/>
              </w:rPr>
            </w:pPr>
            <w:r>
              <w:rPr>
                <w:rFonts w:ascii="Cambria" w:eastAsia="Cambria" w:hAnsi="Cambria" w:cs="Cambria"/>
                <w:b/>
                <w:color w:val="000000"/>
                <w:sz w:val="22"/>
                <w:szCs w:val="22"/>
              </w:rPr>
              <w:t>(bullet point key examples)</w:t>
            </w:r>
          </w:p>
        </w:tc>
      </w:tr>
      <w:tr w:rsidR="00474709">
        <w:trPr>
          <w:trHeight w:val="8220"/>
        </w:trPr>
        <w:tc>
          <w:tcPr>
            <w:tcW w:w="605" w:type="dxa"/>
            <w:tcBorders>
              <w:top w:val="single" w:sz="19"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line="254" w:lineRule="auto"/>
              <w:ind w:left="131"/>
              <w:rPr>
                <w:color w:val="000000"/>
                <w:sz w:val="22"/>
                <w:szCs w:val="22"/>
              </w:rPr>
            </w:pPr>
            <w:r>
              <w:rPr>
                <w:b/>
                <w:color w:val="000000"/>
                <w:sz w:val="22"/>
                <w:szCs w:val="22"/>
              </w:rPr>
              <w:t>1</w:t>
            </w:r>
          </w:p>
        </w:tc>
        <w:tc>
          <w:tcPr>
            <w:tcW w:w="2200" w:type="dxa"/>
            <w:tcBorders>
              <w:top w:val="single" w:sz="19"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ind w:left="97" w:right="560"/>
              <w:rPr>
                <w:color w:val="000000"/>
                <w:sz w:val="22"/>
                <w:szCs w:val="22"/>
              </w:rPr>
            </w:pPr>
            <w:r>
              <w:rPr>
                <w:b/>
                <w:color w:val="000000"/>
                <w:sz w:val="22"/>
                <w:szCs w:val="22"/>
              </w:rPr>
              <w:t>How does the setting / school know if children/ young people need extra help and what should I do if I think my child/young person may have special educational needs?</w:t>
            </w:r>
          </w:p>
        </w:tc>
        <w:tc>
          <w:tcPr>
            <w:tcW w:w="2778" w:type="dxa"/>
            <w:tcBorders>
              <w:top w:val="single" w:sz="19" w:space="0" w:color="9BBA58"/>
              <w:left w:val="single" w:sz="8" w:space="0" w:color="9BBA58"/>
              <w:bottom w:val="single" w:sz="8" w:space="0" w:color="9BBA58"/>
              <w:right w:val="single" w:sz="8" w:space="0" w:color="9BBA58"/>
            </w:tcBorders>
            <w:shd w:val="clear" w:color="auto" w:fill="E6EDD4"/>
          </w:tcPr>
          <w:p w:rsidR="00474709" w:rsidRDefault="00D02B2F">
            <w:pPr>
              <w:widowControl w:val="0"/>
              <w:numPr>
                <w:ilvl w:val="0"/>
                <w:numId w:val="7"/>
              </w:numPr>
              <w:pBdr>
                <w:top w:val="nil"/>
                <w:left w:val="nil"/>
                <w:bottom w:val="nil"/>
                <w:right w:val="nil"/>
                <w:between w:val="nil"/>
              </w:pBdr>
              <w:ind w:right="111"/>
              <w:rPr>
                <w:color w:val="000000"/>
                <w:sz w:val="22"/>
                <w:szCs w:val="22"/>
              </w:rPr>
            </w:pPr>
            <w:r>
              <w:rPr>
                <w:color w:val="000000"/>
                <w:sz w:val="22"/>
                <w:szCs w:val="22"/>
              </w:rPr>
              <w:t>We track the progress of all our learners and as professionals we regularly discuss any concerns we have as well as celebrate achievements. We have systems in place to use data to support tracking.</w:t>
            </w:r>
          </w:p>
          <w:p w:rsidR="00474709" w:rsidRDefault="00D02B2F">
            <w:pPr>
              <w:widowControl w:val="0"/>
              <w:pBdr>
                <w:top w:val="nil"/>
                <w:left w:val="nil"/>
                <w:bottom w:val="nil"/>
                <w:right w:val="nil"/>
                <w:between w:val="nil"/>
              </w:pBdr>
              <w:spacing w:before="1"/>
              <w:ind w:left="380"/>
              <w:rPr>
                <w:color w:val="000000"/>
                <w:sz w:val="22"/>
                <w:szCs w:val="22"/>
              </w:rPr>
            </w:pPr>
            <w:r>
              <w:rPr>
                <w:color w:val="000000"/>
                <w:sz w:val="22"/>
                <w:szCs w:val="22"/>
              </w:rPr>
              <w:t>Parents will be encouraged to speak to the class teacher in the first instance and then SENCo about any concerns they have. We have some very good in-house expertise in special educational needs.</w:t>
            </w:r>
          </w:p>
          <w:p w:rsidR="00474709" w:rsidRDefault="00D02B2F">
            <w:pPr>
              <w:widowControl w:val="0"/>
              <w:numPr>
                <w:ilvl w:val="0"/>
                <w:numId w:val="7"/>
              </w:numPr>
              <w:pBdr>
                <w:top w:val="nil"/>
                <w:left w:val="nil"/>
                <w:bottom w:val="nil"/>
                <w:right w:val="nil"/>
                <w:between w:val="nil"/>
              </w:pBdr>
              <w:spacing w:before="1"/>
              <w:rPr>
                <w:color w:val="000000"/>
                <w:sz w:val="22"/>
                <w:szCs w:val="22"/>
              </w:rPr>
            </w:pPr>
            <w:r>
              <w:rPr>
                <w:color w:val="000000"/>
                <w:sz w:val="22"/>
                <w:szCs w:val="22"/>
              </w:rPr>
              <w:t>We buy in</w:t>
            </w:r>
            <w:r w:rsidR="00457E7E">
              <w:rPr>
                <w:color w:val="000000"/>
                <w:sz w:val="22"/>
                <w:szCs w:val="22"/>
              </w:rPr>
              <w:t xml:space="preserve"> support from </w:t>
            </w:r>
            <w:r>
              <w:rPr>
                <w:color w:val="000000"/>
                <w:sz w:val="22"/>
                <w:szCs w:val="22"/>
              </w:rPr>
              <w:t>a Speech and Language Therapist who</w:t>
            </w:r>
            <w:r w:rsidR="00457E7E">
              <w:rPr>
                <w:color w:val="000000"/>
                <w:sz w:val="22"/>
                <w:szCs w:val="22"/>
              </w:rPr>
              <w:t xml:space="preserve"> visits the school every week</w:t>
            </w:r>
            <w:r>
              <w:rPr>
                <w:color w:val="000000"/>
                <w:sz w:val="22"/>
                <w:szCs w:val="22"/>
              </w:rPr>
              <w:t xml:space="preserve"> and advises staff how to support children with speech and language needs.</w:t>
            </w:r>
          </w:p>
          <w:p w:rsidR="00474709" w:rsidRDefault="00474709">
            <w:pPr>
              <w:widowControl w:val="0"/>
              <w:pBdr>
                <w:top w:val="nil"/>
                <w:left w:val="nil"/>
                <w:bottom w:val="nil"/>
                <w:right w:val="nil"/>
                <w:between w:val="nil"/>
              </w:pBdr>
              <w:spacing w:before="2"/>
              <w:ind w:left="380" w:right="201"/>
              <w:rPr>
                <w:color w:val="000000"/>
                <w:sz w:val="22"/>
                <w:szCs w:val="22"/>
              </w:rPr>
            </w:pPr>
          </w:p>
        </w:tc>
        <w:tc>
          <w:tcPr>
            <w:tcW w:w="3738" w:type="dxa"/>
            <w:tcBorders>
              <w:top w:val="single" w:sz="19" w:space="0" w:color="9BBA58"/>
              <w:left w:val="single" w:sz="8" w:space="0" w:color="9BBA58"/>
              <w:bottom w:val="single" w:sz="8" w:space="0" w:color="9BBA58"/>
              <w:right w:val="single" w:sz="9" w:space="0" w:color="9BBA58"/>
            </w:tcBorders>
            <w:shd w:val="clear" w:color="auto" w:fill="E6EDD4"/>
          </w:tcPr>
          <w:p w:rsidR="00474709" w:rsidRPr="00457E7E" w:rsidRDefault="00D02B2F" w:rsidP="00457E7E">
            <w:pPr>
              <w:widowControl w:val="0"/>
              <w:numPr>
                <w:ilvl w:val="0"/>
                <w:numId w:val="4"/>
              </w:numPr>
              <w:pBdr>
                <w:top w:val="nil"/>
                <w:left w:val="nil"/>
                <w:bottom w:val="nil"/>
                <w:right w:val="nil"/>
                <w:between w:val="nil"/>
              </w:pBdr>
              <w:tabs>
                <w:tab w:val="left" w:pos="566"/>
              </w:tabs>
              <w:spacing w:before="1"/>
              <w:ind w:right="171"/>
              <w:rPr>
                <w:color w:val="000000"/>
              </w:rPr>
            </w:pPr>
            <w:r w:rsidRPr="00457E7E">
              <w:rPr>
                <w:color w:val="000000"/>
                <w:sz w:val="22"/>
                <w:szCs w:val="22"/>
              </w:rPr>
              <w:t>We track every pupil’s development using the EYFS EEXAT Tracking System.  This enables us to identify areas of development in which pupils might be struggling. We used our own baseline assessments in the</w:t>
            </w:r>
            <w:r w:rsidR="00F22895">
              <w:rPr>
                <w:color w:val="000000"/>
                <w:sz w:val="22"/>
                <w:szCs w:val="22"/>
              </w:rPr>
              <w:t xml:space="preserve"> EEXAT system in September 2018</w:t>
            </w:r>
            <w:r w:rsidR="00457E7E">
              <w:rPr>
                <w:color w:val="000000"/>
                <w:sz w:val="22"/>
                <w:szCs w:val="22"/>
              </w:rPr>
              <w:t>. T</w:t>
            </w:r>
            <w:r w:rsidRPr="00457E7E">
              <w:rPr>
                <w:color w:val="000000"/>
                <w:sz w:val="22"/>
                <w:szCs w:val="22"/>
              </w:rPr>
              <w:t>here are regular discussions between staff and the SENCO about pupils about whom we may have concerns.</w:t>
            </w:r>
          </w:p>
          <w:p w:rsidR="00474709" w:rsidRDefault="00D02B2F">
            <w:pPr>
              <w:widowControl w:val="0"/>
              <w:numPr>
                <w:ilvl w:val="0"/>
                <w:numId w:val="4"/>
              </w:numPr>
              <w:pBdr>
                <w:top w:val="nil"/>
                <w:left w:val="nil"/>
                <w:bottom w:val="nil"/>
                <w:right w:val="nil"/>
                <w:between w:val="nil"/>
              </w:pBdr>
              <w:tabs>
                <w:tab w:val="left" w:pos="566"/>
              </w:tabs>
              <w:spacing w:before="1"/>
              <w:ind w:right="340"/>
              <w:rPr>
                <w:color w:val="000000"/>
              </w:rPr>
            </w:pPr>
            <w:r>
              <w:rPr>
                <w:color w:val="000000"/>
                <w:sz w:val="22"/>
                <w:szCs w:val="22"/>
              </w:rPr>
              <w:t xml:space="preserve">We buy in </w:t>
            </w:r>
            <w:r w:rsidR="00457E7E">
              <w:rPr>
                <w:color w:val="000000"/>
                <w:sz w:val="22"/>
                <w:szCs w:val="22"/>
              </w:rPr>
              <w:t xml:space="preserve">support from </w:t>
            </w:r>
            <w:r>
              <w:rPr>
                <w:color w:val="000000"/>
                <w:sz w:val="22"/>
                <w:szCs w:val="22"/>
              </w:rPr>
              <w:t>an educational psychologist who observes pupils and advises staff on strategies to support pupils with SEND.</w:t>
            </w:r>
          </w:p>
          <w:p w:rsidR="00474709" w:rsidRDefault="00D02B2F">
            <w:pPr>
              <w:widowControl w:val="0"/>
              <w:numPr>
                <w:ilvl w:val="0"/>
                <w:numId w:val="4"/>
              </w:numPr>
              <w:pBdr>
                <w:top w:val="nil"/>
                <w:left w:val="nil"/>
                <w:bottom w:val="nil"/>
                <w:right w:val="nil"/>
                <w:between w:val="nil"/>
              </w:pBdr>
              <w:tabs>
                <w:tab w:val="left" w:pos="566"/>
              </w:tabs>
              <w:spacing w:before="1"/>
              <w:ind w:right="171"/>
              <w:rPr>
                <w:color w:val="000000"/>
              </w:rPr>
            </w:pPr>
            <w:r>
              <w:rPr>
                <w:color w:val="000000"/>
                <w:sz w:val="22"/>
                <w:szCs w:val="22"/>
              </w:rPr>
              <w:t>We have invested in staff training covering a range of special needs, including Autism Awareness, Sensory Needs and Deep Pressure Massage, Anxiety in children and Team Teach.</w:t>
            </w:r>
          </w:p>
        </w:tc>
      </w:tr>
    </w:tbl>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tbl>
      <w:tblPr>
        <w:tblStyle w:val="a0"/>
        <w:tblW w:w="9398" w:type="dxa"/>
        <w:tblInd w:w="101" w:type="dxa"/>
        <w:tblLayout w:type="fixed"/>
        <w:tblLook w:val="0000" w:firstRow="0" w:lastRow="0" w:firstColumn="0" w:lastColumn="0" w:noHBand="0" w:noVBand="0"/>
      </w:tblPr>
      <w:tblGrid>
        <w:gridCol w:w="610"/>
        <w:gridCol w:w="2218"/>
        <w:gridCol w:w="2801"/>
        <w:gridCol w:w="3769"/>
      </w:tblGrid>
      <w:tr w:rsidR="00474709">
        <w:trPr>
          <w:trHeight w:val="5540"/>
        </w:trPr>
        <w:tc>
          <w:tcPr>
            <w:tcW w:w="610"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2</w:t>
            </w:r>
          </w:p>
        </w:tc>
        <w:tc>
          <w:tcPr>
            <w:tcW w:w="2218"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97" w:right="732"/>
              <w:rPr>
                <w:color w:val="000000"/>
                <w:sz w:val="22"/>
                <w:szCs w:val="22"/>
              </w:rPr>
            </w:pPr>
            <w:r>
              <w:rPr>
                <w:b/>
                <w:color w:val="000000"/>
                <w:sz w:val="22"/>
                <w:szCs w:val="22"/>
              </w:rPr>
              <w:t>How will setting / school support my child/ young person?</w:t>
            </w:r>
          </w:p>
        </w:tc>
        <w:tc>
          <w:tcPr>
            <w:tcW w:w="2801"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130" w:right="184"/>
              <w:rPr>
                <w:color w:val="000000"/>
                <w:sz w:val="22"/>
                <w:szCs w:val="22"/>
              </w:rPr>
            </w:pPr>
            <w:r>
              <w:rPr>
                <w:color w:val="000000"/>
                <w:sz w:val="22"/>
                <w:szCs w:val="22"/>
              </w:rPr>
              <w:t>Having identified needs, we seek to match provision to need. We define expected outcomes of interventions and monitor the impact through regular meetings and tracking of pupil progress. Our SENCo leads on this aspect and shares this information with governors.</w:t>
            </w:r>
          </w:p>
        </w:tc>
        <w:tc>
          <w:tcPr>
            <w:tcW w:w="3769" w:type="dxa"/>
            <w:tcBorders>
              <w:top w:val="single" w:sz="8" w:space="0" w:color="9BBA58"/>
              <w:left w:val="single" w:sz="8" w:space="0" w:color="9BBA58"/>
              <w:bottom w:val="single" w:sz="8" w:space="0" w:color="9BBA58"/>
              <w:right w:val="single" w:sz="9" w:space="0" w:color="9BBA58"/>
            </w:tcBorders>
          </w:tcPr>
          <w:p w:rsidR="00474709" w:rsidRDefault="00D02B2F">
            <w:pPr>
              <w:widowControl w:val="0"/>
              <w:numPr>
                <w:ilvl w:val="0"/>
                <w:numId w:val="21"/>
              </w:numPr>
              <w:pBdr>
                <w:top w:val="nil"/>
                <w:left w:val="nil"/>
                <w:bottom w:val="nil"/>
                <w:right w:val="nil"/>
                <w:between w:val="nil"/>
              </w:pBdr>
              <w:tabs>
                <w:tab w:val="left" w:pos="566"/>
              </w:tabs>
              <w:spacing w:before="1"/>
              <w:ind w:right="102" w:hanging="427"/>
              <w:rPr>
                <w:color w:val="000000"/>
              </w:rPr>
            </w:pPr>
            <w:r>
              <w:rPr>
                <w:color w:val="000000"/>
                <w:sz w:val="22"/>
                <w:szCs w:val="22"/>
              </w:rPr>
              <w:t>We provide high quality class and group teaching for all pupils using a range of strategies.</w:t>
            </w:r>
          </w:p>
          <w:p w:rsidR="00474709" w:rsidRDefault="00D02B2F">
            <w:pPr>
              <w:widowControl w:val="0"/>
              <w:numPr>
                <w:ilvl w:val="0"/>
                <w:numId w:val="21"/>
              </w:numPr>
              <w:pBdr>
                <w:top w:val="nil"/>
                <w:left w:val="nil"/>
                <w:bottom w:val="nil"/>
                <w:right w:val="nil"/>
                <w:between w:val="nil"/>
              </w:pBdr>
              <w:tabs>
                <w:tab w:val="left" w:pos="566"/>
              </w:tabs>
              <w:ind w:right="155" w:hanging="427"/>
              <w:rPr>
                <w:color w:val="000000"/>
              </w:rPr>
            </w:pPr>
            <w:r>
              <w:rPr>
                <w:color w:val="000000"/>
                <w:sz w:val="22"/>
                <w:szCs w:val="22"/>
              </w:rPr>
              <w:t>Well differentiated teaching enables all learners to excel.</w:t>
            </w:r>
          </w:p>
          <w:p w:rsidR="00474709" w:rsidRDefault="00D02B2F">
            <w:pPr>
              <w:widowControl w:val="0"/>
              <w:numPr>
                <w:ilvl w:val="0"/>
                <w:numId w:val="21"/>
              </w:numPr>
              <w:pBdr>
                <w:top w:val="nil"/>
                <w:left w:val="nil"/>
                <w:bottom w:val="nil"/>
                <w:right w:val="nil"/>
                <w:between w:val="nil"/>
              </w:pBdr>
              <w:tabs>
                <w:tab w:val="left" w:pos="566"/>
              </w:tabs>
              <w:ind w:right="241" w:hanging="427"/>
              <w:rPr>
                <w:color w:val="000000"/>
              </w:rPr>
            </w:pPr>
            <w:r>
              <w:rPr>
                <w:color w:val="000000"/>
                <w:sz w:val="22"/>
                <w:szCs w:val="22"/>
              </w:rPr>
              <w:t>We have high expectations of all learners.</w:t>
            </w:r>
          </w:p>
          <w:p w:rsidR="00474709" w:rsidRDefault="00D02B2F">
            <w:pPr>
              <w:widowControl w:val="0"/>
              <w:numPr>
                <w:ilvl w:val="0"/>
                <w:numId w:val="21"/>
              </w:numPr>
              <w:pBdr>
                <w:top w:val="nil"/>
                <w:left w:val="nil"/>
                <w:bottom w:val="nil"/>
                <w:right w:val="nil"/>
                <w:between w:val="nil"/>
              </w:pBdr>
              <w:tabs>
                <w:tab w:val="left" w:pos="566"/>
              </w:tabs>
              <w:ind w:right="467" w:hanging="427"/>
              <w:rPr>
                <w:color w:val="000000"/>
              </w:rPr>
            </w:pPr>
            <w:r>
              <w:rPr>
                <w:color w:val="000000"/>
                <w:sz w:val="22"/>
                <w:szCs w:val="22"/>
              </w:rPr>
              <w:t>We run intervention and support groups which are informed by pupil’s developmental data</w:t>
            </w:r>
            <w:r>
              <w:rPr>
                <w:b/>
                <w:color w:val="000000"/>
                <w:sz w:val="22"/>
                <w:szCs w:val="22"/>
              </w:rPr>
              <w:t>.</w:t>
            </w:r>
          </w:p>
          <w:p w:rsidR="00474709" w:rsidRDefault="00D02B2F">
            <w:pPr>
              <w:widowControl w:val="0"/>
              <w:numPr>
                <w:ilvl w:val="0"/>
                <w:numId w:val="21"/>
              </w:numPr>
              <w:pBdr>
                <w:top w:val="nil"/>
                <w:left w:val="nil"/>
                <w:bottom w:val="nil"/>
                <w:right w:val="nil"/>
                <w:between w:val="nil"/>
              </w:pBdr>
              <w:tabs>
                <w:tab w:val="left" w:pos="566"/>
              </w:tabs>
              <w:spacing w:before="1"/>
              <w:ind w:right="141" w:hanging="427"/>
              <w:rPr>
                <w:color w:val="000000"/>
              </w:rPr>
            </w:pPr>
            <w:r>
              <w:rPr>
                <w:color w:val="000000"/>
                <w:sz w:val="22"/>
                <w:szCs w:val="22"/>
              </w:rPr>
              <w:t>Our SENCO reports to governors on various elements of special educational needs 4 times a year. There is a named Link- SEND Governor who meets with the SENCO &amp; HT every long term and visits classes.</w:t>
            </w:r>
          </w:p>
        </w:tc>
      </w:tr>
      <w:tr w:rsidR="00474709">
        <w:trPr>
          <w:trHeight w:val="6080"/>
        </w:trPr>
        <w:tc>
          <w:tcPr>
            <w:tcW w:w="610"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3</w:t>
            </w:r>
          </w:p>
        </w:tc>
        <w:tc>
          <w:tcPr>
            <w:tcW w:w="2218"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97" w:right="728"/>
              <w:rPr>
                <w:color w:val="000000"/>
                <w:sz w:val="22"/>
                <w:szCs w:val="22"/>
              </w:rPr>
            </w:pPr>
            <w:r>
              <w:rPr>
                <w:b/>
                <w:color w:val="000000"/>
                <w:sz w:val="22"/>
                <w:szCs w:val="22"/>
              </w:rPr>
              <w:t>How will the curriculum and other teaching strategies be matched to my child’s/ young person’s needs and their aspirations?</w:t>
            </w:r>
          </w:p>
        </w:tc>
        <w:tc>
          <w:tcPr>
            <w:tcW w:w="2801"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130" w:right="234"/>
              <w:rPr>
                <w:color w:val="000000"/>
                <w:sz w:val="22"/>
                <w:szCs w:val="22"/>
              </w:rPr>
            </w:pPr>
            <w:r>
              <w:rPr>
                <w:color w:val="000000"/>
                <w:sz w:val="22"/>
                <w:szCs w:val="22"/>
              </w:rPr>
              <w:t>Differentiation is becoming embedded in our curriculum and practice. We have a tailored personalised curriculum.</w:t>
            </w:r>
          </w:p>
        </w:tc>
        <w:tc>
          <w:tcPr>
            <w:tcW w:w="3769" w:type="dxa"/>
            <w:tcBorders>
              <w:top w:val="single" w:sz="8" w:space="0" w:color="9BBA58"/>
              <w:left w:val="single" w:sz="8" w:space="0" w:color="9BBA58"/>
              <w:bottom w:val="single" w:sz="8" w:space="0" w:color="9BBA58"/>
              <w:right w:val="single" w:sz="9" w:space="0" w:color="9BBA58"/>
            </w:tcBorders>
            <w:shd w:val="clear" w:color="auto" w:fill="E6EDD4"/>
          </w:tcPr>
          <w:p w:rsidR="00474709" w:rsidRDefault="00D02B2F">
            <w:pPr>
              <w:widowControl w:val="0"/>
              <w:numPr>
                <w:ilvl w:val="0"/>
                <w:numId w:val="20"/>
              </w:numPr>
              <w:pBdr>
                <w:top w:val="nil"/>
                <w:left w:val="nil"/>
                <w:bottom w:val="nil"/>
                <w:right w:val="nil"/>
                <w:between w:val="nil"/>
              </w:pBdr>
              <w:tabs>
                <w:tab w:val="left" w:pos="566"/>
              </w:tabs>
              <w:spacing w:before="1"/>
              <w:ind w:right="124" w:hanging="427"/>
              <w:rPr>
                <w:color w:val="000000"/>
              </w:rPr>
            </w:pPr>
            <w:r>
              <w:rPr>
                <w:color w:val="000000"/>
                <w:sz w:val="22"/>
                <w:szCs w:val="22"/>
              </w:rPr>
              <w:t>High quality well differentiated teaching is embedded in our practice.</w:t>
            </w:r>
          </w:p>
          <w:p w:rsidR="00474709" w:rsidRDefault="00D02B2F">
            <w:pPr>
              <w:widowControl w:val="0"/>
              <w:numPr>
                <w:ilvl w:val="0"/>
                <w:numId w:val="20"/>
              </w:numPr>
              <w:pBdr>
                <w:top w:val="nil"/>
                <w:left w:val="nil"/>
                <w:bottom w:val="nil"/>
                <w:right w:val="nil"/>
                <w:between w:val="nil"/>
              </w:pBdr>
              <w:tabs>
                <w:tab w:val="left" w:pos="566"/>
              </w:tabs>
              <w:ind w:right="274" w:hanging="427"/>
              <w:rPr>
                <w:color w:val="000000"/>
              </w:rPr>
            </w:pPr>
            <w:r>
              <w:rPr>
                <w:color w:val="000000"/>
                <w:sz w:val="22"/>
                <w:szCs w:val="22"/>
              </w:rPr>
              <w:t>Learning experiences are led by the pupils’ interests and cultures therefore supporting their aspirations.</w:t>
            </w:r>
          </w:p>
          <w:p w:rsidR="00474709" w:rsidRDefault="00D02B2F">
            <w:pPr>
              <w:widowControl w:val="0"/>
              <w:numPr>
                <w:ilvl w:val="0"/>
                <w:numId w:val="20"/>
              </w:numPr>
              <w:pBdr>
                <w:top w:val="nil"/>
                <w:left w:val="nil"/>
                <w:bottom w:val="nil"/>
                <w:right w:val="nil"/>
                <w:between w:val="nil"/>
              </w:pBdr>
              <w:tabs>
                <w:tab w:val="left" w:pos="566"/>
              </w:tabs>
              <w:spacing w:before="1"/>
              <w:ind w:right="249" w:hanging="427"/>
              <w:rPr>
                <w:color w:val="000000"/>
              </w:rPr>
            </w:pPr>
            <w:r>
              <w:rPr>
                <w:color w:val="000000"/>
                <w:sz w:val="22"/>
                <w:szCs w:val="22"/>
              </w:rPr>
              <w:t>Pupils’ views on this are gained through a variety of different ways including through the School &amp; Eco-councils.</w:t>
            </w:r>
          </w:p>
          <w:p w:rsidR="00474709" w:rsidRDefault="00D02B2F">
            <w:pPr>
              <w:widowControl w:val="0"/>
              <w:numPr>
                <w:ilvl w:val="0"/>
                <w:numId w:val="20"/>
              </w:numPr>
              <w:pBdr>
                <w:top w:val="nil"/>
                <w:left w:val="nil"/>
                <w:bottom w:val="nil"/>
                <w:right w:val="nil"/>
                <w:between w:val="nil"/>
              </w:pBdr>
              <w:tabs>
                <w:tab w:val="left" w:pos="566"/>
              </w:tabs>
              <w:ind w:right="206" w:hanging="427"/>
              <w:rPr>
                <w:color w:val="000000"/>
              </w:rPr>
            </w:pPr>
            <w:r>
              <w:rPr>
                <w:color w:val="000000"/>
                <w:sz w:val="22"/>
                <w:szCs w:val="22"/>
              </w:rPr>
              <w:t>Teaching covers the various styles of learning and learners; kinaesthetic, visual and auditory. As a result of this all learners are able to access the curriculum.</w:t>
            </w:r>
          </w:p>
          <w:p w:rsidR="00474709" w:rsidRDefault="00D02B2F">
            <w:pPr>
              <w:widowControl w:val="0"/>
              <w:numPr>
                <w:ilvl w:val="0"/>
                <w:numId w:val="20"/>
              </w:numPr>
              <w:pBdr>
                <w:top w:val="nil"/>
                <w:left w:val="nil"/>
                <w:bottom w:val="nil"/>
                <w:right w:val="nil"/>
                <w:between w:val="nil"/>
              </w:pBdr>
              <w:tabs>
                <w:tab w:val="left" w:pos="566"/>
              </w:tabs>
              <w:ind w:right="160" w:hanging="427"/>
              <w:rPr>
                <w:color w:val="000000"/>
              </w:rPr>
            </w:pPr>
            <w:r>
              <w:rPr>
                <w:color w:val="000000"/>
                <w:sz w:val="22"/>
                <w:szCs w:val="22"/>
              </w:rPr>
              <w:t>Visual timetables and visual prompts are used to support 1:1, small group &amp; whole class teaching.</w:t>
            </w:r>
          </w:p>
        </w:tc>
      </w:tr>
    </w:tbl>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p w:rsidR="00474709" w:rsidRDefault="00474709">
      <w:pPr>
        <w:spacing w:before="6"/>
        <w:rPr>
          <w:rFonts w:ascii="Times New Roman" w:eastAsia="Times New Roman" w:hAnsi="Times New Roman" w:cs="Times New Roman"/>
          <w:sz w:val="28"/>
          <w:szCs w:val="28"/>
        </w:rPr>
      </w:pPr>
    </w:p>
    <w:tbl>
      <w:tblPr>
        <w:tblStyle w:val="a1"/>
        <w:tblW w:w="9398" w:type="dxa"/>
        <w:tblInd w:w="101" w:type="dxa"/>
        <w:tblLayout w:type="fixed"/>
        <w:tblLook w:val="0000" w:firstRow="0" w:lastRow="0" w:firstColumn="0" w:lastColumn="0" w:noHBand="0" w:noVBand="0"/>
      </w:tblPr>
      <w:tblGrid>
        <w:gridCol w:w="610"/>
        <w:gridCol w:w="2218"/>
        <w:gridCol w:w="2801"/>
        <w:gridCol w:w="3769"/>
      </w:tblGrid>
      <w:tr w:rsidR="00474709" w:rsidTr="00F22895">
        <w:trPr>
          <w:trHeight w:val="547"/>
        </w:trPr>
        <w:tc>
          <w:tcPr>
            <w:tcW w:w="610"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4</w:t>
            </w:r>
          </w:p>
        </w:tc>
        <w:tc>
          <w:tcPr>
            <w:tcW w:w="2218"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97" w:right="574"/>
              <w:rPr>
                <w:color w:val="000000"/>
                <w:sz w:val="22"/>
                <w:szCs w:val="22"/>
              </w:rPr>
            </w:pPr>
            <w:r>
              <w:rPr>
                <w:b/>
                <w:color w:val="000000"/>
                <w:sz w:val="22"/>
                <w:szCs w:val="22"/>
              </w:rPr>
              <w:t>How will I know how my child/ young person is doing and how will you help me to support my child’s/ young person’s learning?</w:t>
            </w:r>
          </w:p>
        </w:tc>
        <w:tc>
          <w:tcPr>
            <w:tcW w:w="2801"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272" w:right="106"/>
              <w:rPr>
                <w:color w:val="000000"/>
                <w:sz w:val="22"/>
                <w:szCs w:val="22"/>
              </w:rPr>
            </w:pPr>
            <w:r>
              <w:rPr>
                <w:color w:val="000000"/>
                <w:sz w:val="22"/>
                <w:szCs w:val="22"/>
              </w:rPr>
              <w:t xml:space="preserve">We regularly share progress feedback with all our learners and their families. In addition, we have a number of opportunities where parents/carers can meet with staff to discuss learner progress. At such meetings (and through other means) we clearly share what can be done by families at home to support the learning at school. We nurture an open dialogue of two-way feedback and therefore welcome ideas and suggestions from parents. This is also reinforced by generic updates on the curriculum which we share through </w:t>
            </w:r>
            <w:r>
              <w:rPr>
                <w:i/>
                <w:color w:val="000000"/>
                <w:sz w:val="22"/>
                <w:szCs w:val="22"/>
              </w:rPr>
              <w:t xml:space="preserve">The Heights Highlights, </w:t>
            </w:r>
            <w:r>
              <w:rPr>
                <w:color w:val="000000"/>
                <w:sz w:val="22"/>
                <w:szCs w:val="22"/>
              </w:rPr>
              <w:t>our newsletter, and/or our website. We host a number of curriculum evenings/ learning events to help families understand what learning is expected and how they can best support their child’s/young person’s need. Should more regular contact be required, our staff make suitable arrangements to ensure this is put in place. We believe in supporting the development of parenting skills and as such aim to deliver workshops on-site working in collaboration with other agencies.</w:t>
            </w:r>
          </w:p>
        </w:tc>
        <w:tc>
          <w:tcPr>
            <w:tcW w:w="3769" w:type="dxa"/>
            <w:tcBorders>
              <w:top w:val="single" w:sz="8" w:space="0" w:color="9BBA58"/>
              <w:left w:val="single" w:sz="8" w:space="0" w:color="9BBA58"/>
              <w:bottom w:val="single" w:sz="8" w:space="0" w:color="9BBA58"/>
              <w:right w:val="single" w:sz="9" w:space="0" w:color="9BBA58"/>
            </w:tcBorders>
          </w:tcPr>
          <w:p w:rsidR="00474709" w:rsidRDefault="00D02B2F">
            <w:pPr>
              <w:widowControl w:val="0"/>
              <w:numPr>
                <w:ilvl w:val="0"/>
                <w:numId w:val="19"/>
              </w:numPr>
              <w:pBdr>
                <w:top w:val="nil"/>
                <w:left w:val="nil"/>
                <w:bottom w:val="nil"/>
                <w:right w:val="nil"/>
                <w:between w:val="nil"/>
              </w:pBdr>
              <w:tabs>
                <w:tab w:val="left" w:pos="566"/>
              </w:tabs>
              <w:spacing w:before="1"/>
              <w:ind w:right="105" w:hanging="283"/>
              <w:rPr>
                <w:color w:val="000000"/>
              </w:rPr>
            </w:pPr>
            <w:r>
              <w:rPr>
                <w:color w:val="000000"/>
                <w:sz w:val="22"/>
                <w:szCs w:val="22"/>
              </w:rPr>
              <w:t>We have an open door policy so parents can discuss any concerns with staff before and after school.</w:t>
            </w:r>
          </w:p>
          <w:p w:rsidR="00474709" w:rsidRDefault="00D02B2F">
            <w:pPr>
              <w:widowControl w:val="0"/>
              <w:numPr>
                <w:ilvl w:val="0"/>
                <w:numId w:val="19"/>
              </w:numPr>
              <w:pBdr>
                <w:top w:val="nil"/>
                <w:left w:val="nil"/>
                <w:bottom w:val="nil"/>
                <w:right w:val="nil"/>
                <w:between w:val="nil"/>
              </w:pBdr>
              <w:tabs>
                <w:tab w:val="left" w:pos="566"/>
              </w:tabs>
              <w:ind w:right="542" w:hanging="283"/>
              <w:rPr>
                <w:color w:val="000000"/>
              </w:rPr>
            </w:pPr>
            <w:r>
              <w:rPr>
                <w:color w:val="000000"/>
                <w:sz w:val="22"/>
                <w:szCs w:val="22"/>
              </w:rPr>
              <w:t>We offer two parent consultations a year and one full annual report for every pupil.</w:t>
            </w:r>
          </w:p>
          <w:p w:rsidR="00474709" w:rsidRDefault="00D02B2F">
            <w:pPr>
              <w:widowControl w:val="0"/>
              <w:numPr>
                <w:ilvl w:val="0"/>
                <w:numId w:val="19"/>
              </w:numPr>
              <w:pBdr>
                <w:top w:val="nil"/>
                <w:left w:val="nil"/>
                <w:bottom w:val="nil"/>
                <w:right w:val="nil"/>
                <w:between w:val="nil"/>
              </w:pBdr>
              <w:tabs>
                <w:tab w:val="left" w:pos="566"/>
              </w:tabs>
              <w:ind w:right="542" w:hanging="283"/>
              <w:rPr>
                <w:sz w:val="22"/>
                <w:szCs w:val="22"/>
              </w:rPr>
            </w:pPr>
            <w:r>
              <w:rPr>
                <w:sz w:val="22"/>
                <w:szCs w:val="22"/>
              </w:rPr>
              <w:t>Children with EHCPs have Individual Challenge and Achievement Plan meetings with the classroom teacher and SENCO every term to review, reflect upon and set targets.</w:t>
            </w:r>
          </w:p>
          <w:p w:rsidR="00474709" w:rsidRDefault="00D02B2F">
            <w:pPr>
              <w:widowControl w:val="0"/>
              <w:numPr>
                <w:ilvl w:val="0"/>
                <w:numId w:val="19"/>
              </w:numPr>
              <w:pBdr>
                <w:top w:val="nil"/>
                <w:left w:val="nil"/>
                <w:bottom w:val="nil"/>
                <w:right w:val="nil"/>
                <w:between w:val="nil"/>
              </w:pBdr>
              <w:tabs>
                <w:tab w:val="left" w:pos="566"/>
              </w:tabs>
              <w:spacing w:before="1"/>
              <w:ind w:right="176" w:hanging="283"/>
              <w:rPr>
                <w:color w:val="000000"/>
              </w:rPr>
            </w:pPr>
            <w:r>
              <w:rPr>
                <w:color w:val="000000"/>
                <w:sz w:val="22"/>
                <w:szCs w:val="22"/>
              </w:rPr>
              <w:t>We produce a weekly newsletter (</w:t>
            </w:r>
            <w:r>
              <w:rPr>
                <w:i/>
                <w:color w:val="000000"/>
                <w:sz w:val="22"/>
                <w:szCs w:val="22"/>
              </w:rPr>
              <w:t>The Heights Highlights</w:t>
            </w:r>
            <w:r>
              <w:rPr>
                <w:color w:val="000000"/>
                <w:sz w:val="22"/>
                <w:szCs w:val="22"/>
              </w:rPr>
              <w:t>) sharing and celebrating our learners’ activities and achievements and weekly class overviews in all year groups which show what the children are learning each week.</w:t>
            </w:r>
          </w:p>
          <w:p w:rsidR="00474709" w:rsidRDefault="00D02B2F">
            <w:pPr>
              <w:widowControl w:val="0"/>
              <w:numPr>
                <w:ilvl w:val="0"/>
                <w:numId w:val="19"/>
              </w:numPr>
              <w:pBdr>
                <w:top w:val="nil"/>
                <w:left w:val="nil"/>
                <w:bottom w:val="nil"/>
                <w:right w:val="nil"/>
                <w:between w:val="nil"/>
              </w:pBdr>
              <w:tabs>
                <w:tab w:val="left" w:pos="566"/>
              </w:tabs>
              <w:ind w:right="131" w:hanging="283"/>
              <w:rPr>
                <w:color w:val="000000"/>
              </w:rPr>
            </w:pPr>
            <w:r>
              <w:rPr>
                <w:color w:val="000000"/>
                <w:sz w:val="22"/>
                <w:szCs w:val="22"/>
              </w:rPr>
              <w:t xml:space="preserve">We are continuing to develop our online portals and portfolios (Ladders at Home and EEXAT) for all our learners which will enable parents to see the activities and individual progress made by them. </w:t>
            </w:r>
          </w:p>
          <w:p w:rsidR="00474709" w:rsidRDefault="00D02B2F">
            <w:pPr>
              <w:widowControl w:val="0"/>
              <w:numPr>
                <w:ilvl w:val="0"/>
                <w:numId w:val="19"/>
              </w:numPr>
              <w:pBdr>
                <w:top w:val="nil"/>
                <w:left w:val="nil"/>
                <w:bottom w:val="nil"/>
                <w:right w:val="nil"/>
                <w:between w:val="nil"/>
              </w:pBdr>
              <w:tabs>
                <w:tab w:val="left" w:pos="566"/>
              </w:tabs>
              <w:spacing w:before="1"/>
              <w:ind w:right="176" w:hanging="283"/>
              <w:rPr>
                <w:color w:val="000000"/>
              </w:rPr>
            </w:pPr>
            <w:r>
              <w:rPr>
                <w:color w:val="000000"/>
                <w:sz w:val="22"/>
                <w:szCs w:val="22"/>
              </w:rPr>
              <w:t>The school holds a range of information sessions for parents throughout the year on issues such as ‘How to support your child with Phonics, Reading, Writing and Maths’ &amp; how PSHE is taught in school.</w:t>
            </w:r>
          </w:p>
          <w:p w:rsidR="00474709" w:rsidRDefault="00D02B2F">
            <w:pPr>
              <w:widowControl w:val="0"/>
              <w:numPr>
                <w:ilvl w:val="0"/>
                <w:numId w:val="19"/>
              </w:numPr>
              <w:pBdr>
                <w:top w:val="nil"/>
                <w:left w:val="nil"/>
                <w:bottom w:val="nil"/>
                <w:right w:val="nil"/>
                <w:between w:val="nil"/>
              </w:pBdr>
              <w:tabs>
                <w:tab w:val="left" w:pos="566"/>
              </w:tabs>
              <w:ind w:right="147" w:hanging="283"/>
              <w:rPr>
                <w:color w:val="000000"/>
              </w:rPr>
            </w:pPr>
            <w:r>
              <w:rPr>
                <w:color w:val="000000"/>
                <w:sz w:val="22"/>
                <w:szCs w:val="22"/>
              </w:rPr>
              <w:t>The school website pinpoints links to different sites that help parents to support their child(ren) across different areas of their school life.</w:t>
            </w:r>
          </w:p>
        </w:tc>
      </w:tr>
    </w:tbl>
    <w:p w:rsidR="00474709" w:rsidRDefault="00474709">
      <w:pPr>
        <w:spacing w:before="6"/>
        <w:rPr>
          <w:rFonts w:ascii="Times New Roman" w:eastAsia="Times New Roman" w:hAnsi="Times New Roman" w:cs="Times New Roman"/>
          <w:sz w:val="28"/>
          <w:szCs w:val="28"/>
        </w:rPr>
      </w:pPr>
    </w:p>
    <w:tbl>
      <w:tblPr>
        <w:tblStyle w:val="a2"/>
        <w:tblW w:w="9398" w:type="dxa"/>
        <w:tblInd w:w="101" w:type="dxa"/>
        <w:tblLayout w:type="fixed"/>
        <w:tblLook w:val="0000" w:firstRow="0" w:lastRow="0" w:firstColumn="0" w:lastColumn="0" w:noHBand="0" w:noVBand="0"/>
      </w:tblPr>
      <w:tblGrid>
        <w:gridCol w:w="610"/>
        <w:gridCol w:w="2218"/>
        <w:gridCol w:w="2801"/>
        <w:gridCol w:w="3769"/>
      </w:tblGrid>
      <w:tr w:rsidR="00474709">
        <w:trPr>
          <w:trHeight w:val="11060"/>
        </w:trPr>
        <w:tc>
          <w:tcPr>
            <w:tcW w:w="610"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ind w:left="131"/>
              <w:rPr>
                <w:rFonts w:ascii="Cambria" w:eastAsia="Cambria" w:hAnsi="Cambria" w:cs="Cambria"/>
                <w:color w:val="000000"/>
                <w:sz w:val="22"/>
                <w:szCs w:val="22"/>
              </w:rPr>
            </w:pPr>
            <w:r>
              <w:rPr>
                <w:rFonts w:ascii="Cambria" w:eastAsia="Cambria" w:hAnsi="Cambria" w:cs="Cambria"/>
                <w:b/>
                <w:color w:val="000000"/>
                <w:sz w:val="22"/>
                <w:szCs w:val="22"/>
              </w:rPr>
              <w:t>5</w:t>
            </w:r>
          </w:p>
        </w:tc>
        <w:tc>
          <w:tcPr>
            <w:tcW w:w="2218"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3"/>
              <w:ind w:left="97" w:right="582"/>
              <w:rPr>
                <w:color w:val="000000"/>
                <w:sz w:val="22"/>
                <w:szCs w:val="22"/>
              </w:rPr>
            </w:pPr>
            <w:r>
              <w:rPr>
                <w:b/>
                <w:color w:val="000000"/>
                <w:sz w:val="22"/>
                <w:szCs w:val="22"/>
              </w:rPr>
              <w:t>What support will there be for my child’s/ young person’s overall well- being and to he</w:t>
            </w:r>
            <w:r w:rsidR="00F22895">
              <w:rPr>
                <w:b/>
                <w:color w:val="000000"/>
                <w:sz w:val="22"/>
                <w:szCs w:val="22"/>
              </w:rPr>
              <w:t>lp them develop their independ-enc</w:t>
            </w:r>
            <w:r>
              <w:rPr>
                <w:b/>
                <w:color w:val="000000"/>
                <w:sz w:val="22"/>
                <w:szCs w:val="22"/>
              </w:rPr>
              <w:t>e?</w:t>
            </w:r>
          </w:p>
        </w:tc>
        <w:tc>
          <w:tcPr>
            <w:tcW w:w="2801"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2"/>
              <w:ind w:left="272" w:right="322"/>
              <w:rPr>
                <w:color w:val="000000"/>
                <w:sz w:val="22"/>
                <w:szCs w:val="22"/>
              </w:rPr>
            </w:pPr>
            <w:r>
              <w:rPr>
                <w:color w:val="000000"/>
                <w:sz w:val="22"/>
                <w:szCs w:val="22"/>
              </w:rPr>
              <w:t>Our staff receive regular training to help them provide a high standard of pastoral support including supporting children with anxieties.</w:t>
            </w:r>
          </w:p>
          <w:p w:rsidR="00474709" w:rsidRDefault="00D02B2F">
            <w:pPr>
              <w:widowControl w:val="0"/>
              <w:pBdr>
                <w:top w:val="nil"/>
                <w:left w:val="nil"/>
                <w:bottom w:val="nil"/>
                <w:right w:val="nil"/>
                <w:between w:val="nil"/>
              </w:pBdr>
              <w:ind w:left="272" w:right="118"/>
              <w:rPr>
                <w:color w:val="000000"/>
                <w:sz w:val="22"/>
                <w:szCs w:val="22"/>
              </w:rPr>
            </w:pPr>
            <w:r>
              <w:rPr>
                <w:color w:val="000000"/>
                <w:sz w:val="22"/>
                <w:szCs w:val="22"/>
              </w:rPr>
              <w:t>Relevant staff have been trained to support different medical needs. We have a First Aid &amp; Management &amp; Administration of Policy in place. Two members of staff have been trained as ELSAs (Emotional Literacy Support Assistants). Our</w:t>
            </w:r>
            <w:r>
              <w:rPr>
                <w:color w:val="000000"/>
                <w:sz w:val="20"/>
                <w:szCs w:val="20"/>
              </w:rPr>
              <w:t xml:space="preserve"> </w:t>
            </w:r>
            <w:r>
              <w:rPr>
                <w:color w:val="000000"/>
                <w:sz w:val="22"/>
                <w:szCs w:val="22"/>
              </w:rPr>
              <w:t>Behaviour for Learning Policy, which includes guidance on expectations, rewards and sanctions, is fully understood and will be consistently followed by all staff.</w:t>
            </w:r>
          </w:p>
          <w:p w:rsidR="00474709" w:rsidRDefault="00D02B2F">
            <w:pPr>
              <w:widowControl w:val="0"/>
              <w:pBdr>
                <w:top w:val="nil"/>
                <w:left w:val="nil"/>
                <w:bottom w:val="nil"/>
                <w:right w:val="nil"/>
                <w:between w:val="nil"/>
              </w:pBdr>
              <w:spacing w:before="1"/>
              <w:ind w:left="272" w:right="170"/>
              <w:rPr>
                <w:color w:val="000000"/>
                <w:sz w:val="22"/>
                <w:szCs w:val="22"/>
              </w:rPr>
            </w:pPr>
            <w:r>
              <w:rPr>
                <w:color w:val="000000"/>
                <w:sz w:val="22"/>
                <w:szCs w:val="22"/>
              </w:rPr>
              <w:t>We regularly monitor attendance and take the necessary actions to prevent prolonged unauthorised absence. Learners’ voices are central to our ethos and this is encouraged in a variety of ways, in both curricular and extra-curricular activities and experiences.</w:t>
            </w:r>
          </w:p>
          <w:p w:rsidR="00474709" w:rsidRDefault="00D02B2F">
            <w:pPr>
              <w:widowControl w:val="0"/>
              <w:pBdr>
                <w:top w:val="nil"/>
                <w:left w:val="nil"/>
                <w:bottom w:val="nil"/>
                <w:right w:val="nil"/>
                <w:between w:val="nil"/>
              </w:pBdr>
              <w:ind w:left="272" w:right="162"/>
              <w:rPr>
                <w:color w:val="000000"/>
                <w:sz w:val="22"/>
                <w:szCs w:val="22"/>
              </w:rPr>
            </w:pPr>
            <w:r>
              <w:rPr>
                <w:color w:val="000000"/>
                <w:sz w:val="22"/>
                <w:szCs w:val="22"/>
              </w:rPr>
              <w:t>All staff strive to enable our learners to develop greater independence and resilience.</w:t>
            </w:r>
          </w:p>
        </w:tc>
        <w:tc>
          <w:tcPr>
            <w:tcW w:w="3769" w:type="dxa"/>
            <w:tcBorders>
              <w:top w:val="single" w:sz="8" w:space="0" w:color="9BBA58"/>
              <w:left w:val="single" w:sz="8" w:space="0" w:color="9BBA58"/>
              <w:bottom w:val="single" w:sz="8" w:space="0" w:color="9BBA58"/>
              <w:right w:val="single" w:sz="9" w:space="0" w:color="9BBA58"/>
            </w:tcBorders>
            <w:shd w:val="clear" w:color="auto" w:fill="E6EDD4"/>
          </w:tcPr>
          <w:p w:rsidR="00474709" w:rsidRDefault="00D02B2F">
            <w:pPr>
              <w:widowControl w:val="0"/>
              <w:numPr>
                <w:ilvl w:val="0"/>
                <w:numId w:val="18"/>
              </w:numPr>
              <w:pBdr>
                <w:top w:val="nil"/>
                <w:left w:val="nil"/>
                <w:bottom w:val="nil"/>
                <w:right w:val="nil"/>
                <w:between w:val="nil"/>
              </w:pBdr>
              <w:tabs>
                <w:tab w:val="left" w:pos="566"/>
              </w:tabs>
              <w:spacing w:before="2"/>
              <w:ind w:right="157" w:hanging="283"/>
              <w:rPr>
                <w:color w:val="000000"/>
              </w:rPr>
            </w:pPr>
            <w:r>
              <w:rPr>
                <w:color w:val="000000"/>
                <w:sz w:val="22"/>
                <w:szCs w:val="22"/>
              </w:rPr>
              <w:t>We are a highly inclusive school and welcome and celebrate diversity. All staff believe that children having high self-esteem and being emotionally literate is crucial to a child’s well-being. We have a caring, understanding team looking after our learners.</w:t>
            </w:r>
          </w:p>
          <w:p w:rsidR="00474709" w:rsidRDefault="00D02B2F">
            <w:pPr>
              <w:widowControl w:val="0"/>
              <w:numPr>
                <w:ilvl w:val="0"/>
                <w:numId w:val="18"/>
              </w:numPr>
              <w:pBdr>
                <w:top w:val="nil"/>
                <w:left w:val="nil"/>
                <w:bottom w:val="nil"/>
                <w:right w:val="nil"/>
                <w:between w:val="nil"/>
              </w:pBdr>
              <w:tabs>
                <w:tab w:val="left" w:pos="566"/>
              </w:tabs>
              <w:ind w:right="125" w:hanging="283"/>
              <w:rPr>
                <w:color w:val="000000"/>
              </w:rPr>
            </w:pPr>
            <w:r>
              <w:rPr>
                <w:color w:val="000000"/>
                <w:sz w:val="22"/>
                <w:szCs w:val="22"/>
              </w:rPr>
              <w:t>The class teachers have overall responsibility for the pastoral, medical and social care of every learner in their class and they should be the parents’ first point of contact.</w:t>
            </w:r>
          </w:p>
          <w:p w:rsidR="00474709" w:rsidRDefault="00D02B2F">
            <w:pPr>
              <w:widowControl w:val="0"/>
              <w:numPr>
                <w:ilvl w:val="0"/>
                <w:numId w:val="18"/>
              </w:numPr>
              <w:pBdr>
                <w:top w:val="nil"/>
                <w:left w:val="nil"/>
                <w:bottom w:val="nil"/>
                <w:right w:val="nil"/>
                <w:between w:val="nil"/>
              </w:pBdr>
              <w:tabs>
                <w:tab w:val="left" w:pos="566"/>
              </w:tabs>
              <w:ind w:right="104" w:hanging="283"/>
              <w:rPr>
                <w:color w:val="000000"/>
              </w:rPr>
            </w:pPr>
            <w:r>
              <w:rPr>
                <w:color w:val="000000"/>
                <w:sz w:val="22"/>
                <w:szCs w:val="22"/>
              </w:rPr>
              <w:t>If further support is required</w:t>
            </w:r>
            <w:r w:rsidR="00F22895">
              <w:rPr>
                <w:color w:val="000000"/>
                <w:sz w:val="22"/>
                <w:szCs w:val="22"/>
              </w:rPr>
              <w:t>,</w:t>
            </w:r>
            <w:r>
              <w:rPr>
                <w:color w:val="000000"/>
                <w:sz w:val="22"/>
                <w:szCs w:val="22"/>
              </w:rPr>
              <w:t xml:space="preserve"> the class teacher liaises with the SENCo for further advice and support. This may involve working alongside outside agencies such as Health and Social Services or CAMHS.</w:t>
            </w:r>
          </w:p>
          <w:p w:rsidR="00474709" w:rsidRDefault="00D02B2F">
            <w:pPr>
              <w:widowControl w:val="0"/>
              <w:numPr>
                <w:ilvl w:val="0"/>
                <w:numId w:val="18"/>
              </w:numPr>
              <w:pBdr>
                <w:top w:val="nil"/>
                <w:left w:val="nil"/>
                <w:bottom w:val="nil"/>
                <w:right w:val="nil"/>
                <w:between w:val="nil"/>
              </w:pBdr>
              <w:tabs>
                <w:tab w:val="left" w:pos="566"/>
              </w:tabs>
              <w:ind w:right="150" w:hanging="283"/>
              <w:rPr>
                <w:color w:val="000000"/>
              </w:rPr>
            </w:pPr>
            <w:r>
              <w:rPr>
                <w:color w:val="000000"/>
                <w:sz w:val="22"/>
                <w:szCs w:val="22"/>
              </w:rPr>
              <w:t>We ensure our learners have support from staff and access to local services to support their emotional and mental health.</w:t>
            </w:r>
          </w:p>
          <w:p w:rsidR="00474709" w:rsidRDefault="00D02B2F">
            <w:pPr>
              <w:widowControl w:val="0"/>
              <w:numPr>
                <w:ilvl w:val="0"/>
                <w:numId w:val="18"/>
              </w:numPr>
              <w:pBdr>
                <w:top w:val="nil"/>
                <w:left w:val="nil"/>
                <w:bottom w:val="nil"/>
                <w:right w:val="nil"/>
                <w:between w:val="nil"/>
              </w:pBdr>
              <w:tabs>
                <w:tab w:val="left" w:pos="566"/>
              </w:tabs>
              <w:ind w:right="150" w:hanging="283"/>
              <w:rPr>
                <w:color w:val="000000"/>
              </w:rPr>
            </w:pPr>
            <w:r>
              <w:rPr>
                <w:color w:val="000000"/>
                <w:sz w:val="22"/>
                <w:szCs w:val="22"/>
              </w:rPr>
              <w:t>We hold daily mindfulness sessions with all children using the programme ‘Headspace’. The children also perform Peer Massage on each other.</w:t>
            </w:r>
          </w:p>
          <w:p w:rsidR="00474709" w:rsidRDefault="00D02B2F">
            <w:pPr>
              <w:widowControl w:val="0"/>
              <w:numPr>
                <w:ilvl w:val="0"/>
                <w:numId w:val="18"/>
              </w:numPr>
              <w:pBdr>
                <w:top w:val="nil"/>
                <w:left w:val="nil"/>
                <w:bottom w:val="nil"/>
                <w:right w:val="nil"/>
                <w:between w:val="nil"/>
              </w:pBdr>
              <w:tabs>
                <w:tab w:val="left" w:pos="566"/>
              </w:tabs>
              <w:ind w:right="150" w:hanging="283"/>
              <w:rPr>
                <w:sz w:val="22"/>
                <w:szCs w:val="22"/>
              </w:rPr>
            </w:pPr>
            <w:r>
              <w:rPr>
                <w:sz w:val="22"/>
                <w:szCs w:val="22"/>
              </w:rPr>
              <w:t>We have a nurture room that operates every lunch time for children who would benefit from quiet, calm play in a small supportive environment.  In this room they have access to sensory resources, OT resources and PSHE resources as well as opportunity to talk with the adult leading the group.</w:t>
            </w:r>
          </w:p>
        </w:tc>
      </w:tr>
      <w:tr w:rsidR="00474709">
        <w:trPr>
          <w:trHeight w:val="7080"/>
        </w:trPr>
        <w:tc>
          <w:tcPr>
            <w:tcW w:w="610"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131"/>
              <w:rPr>
                <w:rFonts w:ascii="Cambria" w:eastAsia="Cambria" w:hAnsi="Cambria" w:cs="Cambria"/>
                <w:color w:val="000000"/>
                <w:sz w:val="22"/>
                <w:szCs w:val="22"/>
              </w:rPr>
            </w:pPr>
            <w:r>
              <w:rPr>
                <w:rFonts w:ascii="Cambria" w:eastAsia="Cambria" w:hAnsi="Cambria" w:cs="Cambria"/>
                <w:b/>
                <w:color w:val="000000"/>
                <w:sz w:val="22"/>
                <w:szCs w:val="22"/>
              </w:rPr>
              <w:t>6</w:t>
            </w:r>
          </w:p>
        </w:tc>
        <w:tc>
          <w:tcPr>
            <w:tcW w:w="2218"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3"/>
              <w:ind w:left="97" w:right="701"/>
              <w:rPr>
                <w:color w:val="000000"/>
                <w:sz w:val="22"/>
                <w:szCs w:val="22"/>
              </w:rPr>
            </w:pPr>
            <w:r>
              <w:rPr>
                <w:b/>
                <w:color w:val="000000"/>
                <w:sz w:val="22"/>
                <w:szCs w:val="22"/>
              </w:rPr>
              <w:t>What specialist services and expertise are available at or can accessed by the setting/ school?</w:t>
            </w:r>
          </w:p>
        </w:tc>
        <w:tc>
          <w:tcPr>
            <w:tcW w:w="2801"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130" w:right="97"/>
              <w:rPr>
                <w:color w:val="000000"/>
                <w:sz w:val="22"/>
                <w:szCs w:val="22"/>
              </w:rPr>
            </w:pPr>
            <w:r>
              <w:rPr>
                <w:color w:val="000000"/>
                <w:sz w:val="22"/>
                <w:szCs w:val="22"/>
              </w:rPr>
              <w:t>Many of our staff have received training in different areas of special educational needs, including supporting learners with Autism, Dyslexia and Dyscalculia. We will continue this training and encourage staff to continually update their skills and knowledge.</w:t>
            </w:r>
          </w:p>
          <w:p w:rsidR="00474709" w:rsidRDefault="00474709">
            <w:pPr>
              <w:widowControl w:val="0"/>
              <w:pBdr>
                <w:top w:val="nil"/>
                <w:left w:val="nil"/>
                <w:bottom w:val="nil"/>
                <w:right w:val="nil"/>
                <w:between w:val="nil"/>
              </w:pBdr>
              <w:spacing w:before="3"/>
              <w:rPr>
                <w:rFonts w:ascii="Times New Roman" w:eastAsia="Times New Roman" w:hAnsi="Times New Roman" w:cs="Times New Roman"/>
                <w:color w:val="000000"/>
                <w:sz w:val="22"/>
                <w:szCs w:val="22"/>
              </w:rPr>
            </w:pPr>
          </w:p>
          <w:p w:rsidR="00474709" w:rsidRDefault="00D02B2F">
            <w:pPr>
              <w:widowControl w:val="0"/>
              <w:pBdr>
                <w:top w:val="nil"/>
                <w:left w:val="nil"/>
                <w:bottom w:val="nil"/>
                <w:right w:val="nil"/>
                <w:between w:val="nil"/>
              </w:pBdr>
              <w:ind w:left="130" w:right="153"/>
              <w:rPr>
                <w:color w:val="000000"/>
                <w:sz w:val="22"/>
                <w:szCs w:val="22"/>
              </w:rPr>
            </w:pPr>
            <w:r>
              <w:rPr>
                <w:color w:val="000000"/>
                <w:sz w:val="22"/>
                <w:szCs w:val="22"/>
              </w:rPr>
              <w:t>We have a parent-led support group for parents of children with additional needs.</w:t>
            </w:r>
          </w:p>
          <w:p w:rsidR="00474709" w:rsidRDefault="00474709">
            <w:pPr>
              <w:widowControl w:val="0"/>
              <w:pBdr>
                <w:top w:val="nil"/>
                <w:left w:val="nil"/>
                <w:bottom w:val="nil"/>
                <w:right w:val="nil"/>
                <w:between w:val="nil"/>
              </w:pBdr>
              <w:ind w:left="130" w:right="153"/>
              <w:rPr>
                <w:color w:val="000000"/>
                <w:sz w:val="22"/>
                <w:szCs w:val="22"/>
              </w:rPr>
            </w:pPr>
          </w:p>
          <w:p w:rsidR="00474709" w:rsidRDefault="00D02B2F">
            <w:pPr>
              <w:widowControl w:val="0"/>
              <w:pBdr>
                <w:top w:val="nil"/>
                <w:left w:val="nil"/>
                <w:bottom w:val="nil"/>
                <w:right w:val="nil"/>
                <w:between w:val="nil"/>
              </w:pBdr>
              <w:spacing w:before="1"/>
              <w:ind w:left="130"/>
              <w:rPr>
                <w:color w:val="000000"/>
                <w:sz w:val="22"/>
                <w:szCs w:val="22"/>
              </w:rPr>
            </w:pPr>
            <w:r>
              <w:rPr>
                <w:color w:val="000000"/>
                <w:sz w:val="22"/>
                <w:szCs w:val="22"/>
              </w:rPr>
              <w:t>We have support from a Speech and Language Therapist who works with individual children and advises staff how to support children with speech and language needs.</w:t>
            </w:r>
          </w:p>
          <w:p w:rsidR="00474709" w:rsidRDefault="00474709">
            <w:pPr>
              <w:widowControl w:val="0"/>
              <w:pBdr>
                <w:top w:val="nil"/>
                <w:left w:val="nil"/>
                <w:bottom w:val="nil"/>
                <w:right w:val="nil"/>
                <w:between w:val="nil"/>
              </w:pBdr>
              <w:spacing w:before="3"/>
              <w:ind w:left="130" w:right="244"/>
              <w:rPr>
                <w:color w:val="000000"/>
                <w:sz w:val="22"/>
                <w:szCs w:val="22"/>
              </w:rPr>
            </w:pPr>
          </w:p>
        </w:tc>
        <w:tc>
          <w:tcPr>
            <w:tcW w:w="3769" w:type="dxa"/>
            <w:tcBorders>
              <w:top w:val="single" w:sz="8" w:space="0" w:color="9BBA58"/>
              <w:left w:val="single" w:sz="8" w:space="0" w:color="9BBA58"/>
              <w:bottom w:val="single" w:sz="8" w:space="0" w:color="9BBA58"/>
              <w:right w:val="single" w:sz="9" w:space="0" w:color="9BBA58"/>
            </w:tcBorders>
          </w:tcPr>
          <w:p w:rsidR="00474709" w:rsidRDefault="00D02B2F">
            <w:pPr>
              <w:widowControl w:val="0"/>
              <w:pBdr>
                <w:top w:val="nil"/>
                <w:left w:val="nil"/>
                <w:bottom w:val="nil"/>
                <w:right w:val="nil"/>
                <w:between w:val="nil"/>
              </w:pBdr>
              <w:spacing w:before="1" w:line="269" w:lineRule="auto"/>
              <w:ind w:left="423"/>
              <w:rPr>
                <w:color w:val="000000"/>
                <w:sz w:val="22"/>
                <w:szCs w:val="22"/>
              </w:rPr>
            </w:pPr>
            <w:r>
              <w:rPr>
                <w:color w:val="000000"/>
                <w:sz w:val="22"/>
                <w:szCs w:val="22"/>
              </w:rPr>
              <w:t>We buy in an Educational Psychologist service to advise our staff and support the needs of our children with</w:t>
            </w:r>
            <w:r>
              <w:rPr>
                <w:rFonts w:ascii="Calibri" w:eastAsia="Calibri" w:hAnsi="Calibri" w:cs="Calibri"/>
                <w:color w:val="000000"/>
                <w:sz w:val="22"/>
                <w:szCs w:val="22"/>
              </w:rPr>
              <w:t xml:space="preserve"> </w:t>
            </w:r>
            <w:r>
              <w:rPr>
                <w:color w:val="000000"/>
                <w:sz w:val="22"/>
                <w:szCs w:val="22"/>
              </w:rPr>
              <w:t>SEND.</w:t>
            </w:r>
          </w:p>
          <w:p w:rsidR="00474709" w:rsidRDefault="00D02B2F">
            <w:pPr>
              <w:widowControl w:val="0"/>
              <w:numPr>
                <w:ilvl w:val="0"/>
                <w:numId w:val="13"/>
              </w:numPr>
              <w:pBdr>
                <w:top w:val="nil"/>
                <w:left w:val="nil"/>
                <w:bottom w:val="nil"/>
                <w:right w:val="nil"/>
                <w:between w:val="nil"/>
              </w:pBdr>
              <w:tabs>
                <w:tab w:val="left" w:pos="424"/>
              </w:tabs>
              <w:ind w:right="261" w:hanging="283"/>
              <w:rPr>
                <w:color w:val="000000"/>
              </w:rPr>
            </w:pPr>
            <w:r>
              <w:rPr>
                <w:color w:val="000000"/>
                <w:sz w:val="22"/>
                <w:szCs w:val="22"/>
              </w:rPr>
              <w:t>We have Play Therapist who comes into school 1 day a week and works with children who may benefit from this form of therapy.</w:t>
            </w:r>
          </w:p>
          <w:p w:rsidR="00474709" w:rsidRDefault="00D02B2F">
            <w:pPr>
              <w:widowControl w:val="0"/>
              <w:numPr>
                <w:ilvl w:val="0"/>
                <w:numId w:val="13"/>
              </w:numPr>
              <w:pBdr>
                <w:top w:val="nil"/>
                <w:left w:val="nil"/>
                <w:bottom w:val="nil"/>
                <w:right w:val="nil"/>
                <w:between w:val="nil"/>
              </w:pBdr>
              <w:tabs>
                <w:tab w:val="left" w:pos="424"/>
              </w:tabs>
              <w:ind w:right="261" w:hanging="283"/>
              <w:rPr>
                <w:sz w:val="22"/>
                <w:szCs w:val="22"/>
              </w:rPr>
            </w:pPr>
            <w:r>
              <w:rPr>
                <w:sz w:val="22"/>
                <w:szCs w:val="22"/>
              </w:rPr>
              <w:t>We have Canine Assisted Learning every other Monday for children who may benefit from this form of therapy.</w:t>
            </w:r>
          </w:p>
          <w:p w:rsidR="00474709" w:rsidRDefault="00D02B2F">
            <w:pPr>
              <w:widowControl w:val="0"/>
              <w:numPr>
                <w:ilvl w:val="0"/>
                <w:numId w:val="13"/>
              </w:numPr>
              <w:pBdr>
                <w:top w:val="nil"/>
                <w:left w:val="nil"/>
                <w:bottom w:val="nil"/>
                <w:right w:val="nil"/>
                <w:between w:val="nil"/>
              </w:pBdr>
              <w:tabs>
                <w:tab w:val="left" w:pos="424"/>
              </w:tabs>
              <w:ind w:right="261" w:hanging="283"/>
              <w:rPr>
                <w:sz w:val="22"/>
                <w:szCs w:val="22"/>
              </w:rPr>
            </w:pPr>
            <w:r>
              <w:rPr>
                <w:sz w:val="22"/>
                <w:szCs w:val="22"/>
              </w:rPr>
              <w:t>We have ELSA trained TAs meeting with children every week.</w:t>
            </w:r>
          </w:p>
          <w:p w:rsidR="00474709" w:rsidRDefault="00D02B2F">
            <w:pPr>
              <w:widowControl w:val="0"/>
              <w:numPr>
                <w:ilvl w:val="0"/>
                <w:numId w:val="13"/>
              </w:numPr>
              <w:pBdr>
                <w:top w:val="nil"/>
                <w:left w:val="nil"/>
                <w:bottom w:val="nil"/>
                <w:right w:val="nil"/>
                <w:between w:val="nil"/>
              </w:pBdr>
              <w:tabs>
                <w:tab w:val="left" w:pos="424"/>
              </w:tabs>
              <w:spacing w:before="1"/>
              <w:ind w:right="108" w:hanging="283"/>
              <w:rPr>
                <w:color w:val="000000"/>
              </w:rPr>
            </w:pPr>
            <w:r>
              <w:rPr>
                <w:color w:val="000000"/>
                <w:sz w:val="22"/>
                <w:szCs w:val="22"/>
              </w:rPr>
              <w:t xml:space="preserve">Our SENCo, Headteacher and </w:t>
            </w:r>
            <w:r w:rsidR="002C49CE">
              <w:rPr>
                <w:color w:val="000000"/>
                <w:sz w:val="22"/>
                <w:szCs w:val="22"/>
              </w:rPr>
              <w:t>Assistant</w:t>
            </w:r>
            <w:r>
              <w:rPr>
                <w:color w:val="000000"/>
                <w:sz w:val="22"/>
                <w:szCs w:val="22"/>
              </w:rPr>
              <w:t xml:space="preserve"> Headteacher are very experienced and always available to support and advise parents.</w:t>
            </w:r>
          </w:p>
          <w:p w:rsidR="00474709" w:rsidRDefault="00D02B2F">
            <w:pPr>
              <w:widowControl w:val="0"/>
              <w:numPr>
                <w:ilvl w:val="0"/>
                <w:numId w:val="17"/>
              </w:numPr>
              <w:pBdr>
                <w:top w:val="nil"/>
                <w:left w:val="nil"/>
                <w:bottom w:val="nil"/>
                <w:right w:val="nil"/>
                <w:between w:val="nil"/>
              </w:pBdr>
              <w:tabs>
                <w:tab w:val="left" w:pos="424"/>
              </w:tabs>
              <w:spacing w:before="3"/>
              <w:ind w:right="184" w:hanging="283"/>
              <w:rPr>
                <w:color w:val="000000"/>
              </w:rPr>
            </w:pPr>
            <w:r>
              <w:rPr>
                <w:color w:val="000000"/>
                <w:sz w:val="22"/>
                <w:szCs w:val="22"/>
              </w:rPr>
              <w:t>Our SENCo draws on support from different specialists who offer advice and strategies.</w:t>
            </w:r>
          </w:p>
        </w:tc>
      </w:tr>
      <w:tr w:rsidR="00474709">
        <w:trPr>
          <w:trHeight w:val="5540"/>
        </w:trPr>
        <w:tc>
          <w:tcPr>
            <w:tcW w:w="610" w:type="dxa"/>
            <w:tcBorders>
              <w:top w:val="single" w:sz="8" w:space="0" w:color="9BBA58"/>
              <w:left w:val="single" w:sz="8" w:space="0" w:color="9BBA58"/>
              <w:bottom w:val="single" w:sz="8" w:space="0" w:color="9BBA58"/>
              <w:right w:val="single" w:sz="8" w:space="0" w:color="9BBA58"/>
            </w:tcBorders>
            <w:shd w:val="clear" w:color="auto" w:fill="E2EFD9"/>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7</w:t>
            </w:r>
          </w:p>
        </w:tc>
        <w:tc>
          <w:tcPr>
            <w:tcW w:w="2218" w:type="dxa"/>
            <w:tcBorders>
              <w:top w:val="single" w:sz="8" w:space="0" w:color="9BBA58"/>
              <w:left w:val="single" w:sz="8" w:space="0" w:color="9BBA58"/>
              <w:bottom w:val="single" w:sz="8" w:space="0" w:color="9BBA58"/>
              <w:right w:val="single" w:sz="8" w:space="0" w:color="9BBA58"/>
            </w:tcBorders>
            <w:shd w:val="clear" w:color="auto" w:fill="E2EFD9"/>
          </w:tcPr>
          <w:p w:rsidR="00474709" w:rsidRDefault="00D02B2F">
            <w:pPr>
              <w:widowControl w:val="0"/>
              <w:pBdr>
                <w:top w:val="nil"/>
                <w:left w:val="nil"/>
                <w:bottom w:val="nil"/>
                <w:right w:val="nil"/>
                <w:between w:val="nil"/>
              </w:pBdr>
              <w:spacing w:before="1"/>
              <w:ind w:left="97" w:right="579"/>
              <w:rPr>
                <w:color w:val="000000"/>
                <w:sz w:val="22"/>
                <w:szCs w:val="22"/>
              </w:rPr>
            </w:pPr>
            <w:r>
              <w:rPr>
                <w:b/>
                <w:color w:val="000000"/>
                <w:sz w:val="22"/>
                <w:szCs w:val="22"/>
              </w:rPr>
              <w:t>What training are the staff supporting children and young people with SEND had or are having?</w:t>
            </w:r>
          </w:p>
        </w:tc>
        <w:tc>
          <w:tcPr>
            <w:tcW w:w="2801" w:type="dxa"/>
            <w:tcBorders>
              <w:top w:val="single" w:sz="8" w:space="0" w:color="9BBA58"/>
              <w:left w:val="single" w:sz="8" w:space="0" w:color="9BBA58"/>
              <w:bottom w:val="single" w:sz="8" w:space="0" w:color="9BBA58"/>
              <w:right w:val="single" w:sz="8" w:space="0" w:color="9BBA58"/>
            </w:tcBorders>
            <w:shd w:val="clear" w:color="auto" w:fill="E2EFD9"/>
          </w:tcPr>
          <w:p w:rsidR="00474709" w:rsidRDefault="00D02B2F">
            <w:pPr>
              <w:widowControl w:val="0"/>
              <w:pBdr>
                <w:top w:val="nil"/>
                <w:left w:val="nil"/>
                <w:bottom w:val="nil"/>
                <w:right w:val="nil"/>
                <w:between w:val="nil"/>
              </w:pBdr>
              <w:spacing w:before="1"/>
              <w:ind w:left="130" w:right="134"/>
              <w:rPr>
                <w:color w:val="000000"/>
                <w:sz w:val="22"/>
                <w:szCs w:val="22"/>
              </w:rPr>
            </w:pPr>
            <w:r>
              <w:rPr>
                <w:color w:val="000000"/>
                <w:sz w:val="22"/>
                <w:szCs w:val="22"/>
              </w:rPr>
              <w:t>Our Special Needs Co- ordinator (SENCo) is being trained, supported by the Headteacher and Assistant Headteacher. We have built Special Educational Needs into our strategic training programme.</w:t>
            </w:r>
          </w:p>
        </w:tc>
        <w:tc>
          <w:tcPr>
            <w:tcW w:w="3769" w:type="dxa"/>
            <w:tcBorders>
              <w:top w:val="single" w:sz="8" w:space="0" w:color="9BBA58"/>
              <w:left w:val="single" w:sz="8" w:space="0" w:color="9BBA58"/>
              <w:bottom w:val="single" w:sz="8" w:space="0" w:color="9BBA58"/>
              <w:right w:val="single" w:sz="9" w:space="0" w:color="9BBA58"/>
            </w:tcBorders>
            <w:shd w:val="clear" w:color="auto" w:fill="E2EFD9"/>
          </w:tcPr>
          <w:p w:rsidR="00474709" w:rsidRDefault="00D02B2F">
            <w:pPr>
              <w:widowControl w:val="0"/>
              <w:numPr>
                <w:ilvl w:val="0"/>
                <w:numId w:val="12"/>
              </w:numPr>
              <w:pBdr>
                <w:top w:val="nil"/>
                <w:left w:val="nil"/>
                <w:bottom w:val="nil"/>
                <w:right w:val="nil"/>
                <w:between w:val="nil"/>
              </w:pBdr>
              <w:tabs>
                <w:tab w:val="left" w:pos="424"/>
              </w:tabs>
              <w:spacing w:before="1"/>
              <w:ind w:right="129" w:hanging="283"/>
              <w:rPr>
                <w:color w:val="000000"/>
              </w:rPr>
            </w:pPr>
            <w:r>
              <w:rPr>
                <w:color w:val="000000"/>
              </w:rPr>
              <w:t>Our SENCo, Headteacher and Assistant Headteacher have significant experience of learners with SEND.</w:t>
            </w:r>
          </w:p>
          <w:p w:rsidR="00474709" w:rsidRDefault="00D02B2F">
            <w:pPr>
              <w:widowControl w:val="0"/>
              <w:numPr>
                <w:ilvl w:val="0"/>
                <w:numId w:val="12"/>
              </w:numPr>
              <w:pBdr>
                <w:top w:val="nil"/>
                <w:left w:val="nil"/>
                <w:bottom w:val="nil"/>
                <w:right w:val="nil"/>
                <w:between w:val="nil"/>
              </w:pBdr>
              <w:tabs>
                <w:tab w:val="left" w:pos="424"/>
              </w:tabs>
              <w:spacing w:before="1"/>
              <w:ind w:right="97" w:hanging="283"/>
              <w:rPr>
                <w:color w:val="000000"/>
              </w:rPr>
            </w:pPr>
            <w:r>
              <w:rPr>
                <w:color w:val="000000"/>
              </w:rPr>
              <w:t>Our staff will continue to receive a high level of training and go on a variety of SEND courses and conferences.</w:t>
            </w:r>
          </w:p>
          <w:p w:rsidR="00474709" w:rsidRDefault="00D02B2F">
            <w:pPr>
              <w:widowControl w:val="0"/>
              <w:numPr>
                <w:ilvl w:val="0"/>
                <w:numId w:val="12"/>
              </w:numPr>
              <w:tabs>
                <w:tab w:val="left" w:pos="566"/>
              </w:tabs>
              <w:spacing w:before="1"/>
              <w:ind w:right="171"/>
            </w:pPr>
            <w:r>
              <w:rPr>
                <w:sz w:val="22"/>
                <w:szCs w:val="22"/>
              </w:rPr>
              <w:t>We have invested in staff training covering a range of special needs, including Autism Awareness, Sensory Needs and Deep Pressure Massage, Anxiety in children and Team Teach.</w:t>
            </w:r>
          </w:p>
        </w:tc>
      </w:tr>
    </w:tbl>
    <w:p w:rsidR="00474709" w:rsidRDefault="00474709"/>
    <w:p w:rsidR="00474709" w:rsidRDefault="00D02B2F">
      <w:pPr>
        <w:widowControl w:val="0"/>
        <w:pBdr>
          <w:top w:val="nil"/>
          <w:left w:val="nil"/>
          <w:bottom w:val="nil"/>
          <w:right w:val="nil"/>
          <w:between w:val="nil"/>
        </w:pBdr>
        <w:spacing w:line="276" w:lineRule="auto"/>
        <w:sectPr w:rsidR="00474709">
          <w:footerReference w:type="even" r:id="rId15"/>
          <w:footerReference w:type="default" r:id="rId16"/>
          <w:footerReference w:type="first" r:id="rId17"/>
          <w:pgSz w:w="11910" w:h="16840"/>
          <w:pgMar w:top="820" w:right="1240" w:bottom="1140" w:left="1040" w:header="0" w:footer="949" w:gutter="0"/>
          <w:pgNumType w:start="1"/>
          <w:cols w:space="720"/>
        </w:sectPr>
      </w:pPr>
      <w:r>
        <w:br w:type="page"/>
      </w:r>
    </w:p>
    <w:p w:rsidR="00474709" w:rsidRDefault="00474709">
      <w:pPr>
        <w:spacing w:before="2"/>
        <w:rPr>
          <w:rFonts w:ascii="Times New Roman" w:eastAsia="Times New Roman" w:hAnsi="Times New Roman" w:cs="Times New Roman"/>
          <w:sz w:val="6"/>
          <w:szCs w:val="6"/>
        </w:rPr>
      </w:pPr>
    </w:p>
    <w:tbl>
      <w:tblPr>
        <w:tblStyle w:val="a3"/>
        <w:tblW w:w="9398" w:type="dxa"/>
        <w:tblInd w:w="101" w:type="dxa"/>
        <w:tblLayout w:type="fixed"/>
        <w:tblLook w:val="0000" w:firstRow="0" w:lastRow="0" w:firstColumn="0" w:lastColumn="0" w:noHBand="0" w:noVBand="0"/>
      </w:tblPr>
      <w:tblGrid>
        <w:gridCol w:w="610"/>
        <w:gridCol w:w="2218"/>
        <w:gridCol w:w="2801"/>
        <w:gridCol w:w="3769"/>
      </w:tblGrid>
      <w:tr w:rsidR="00474709">
        <w:trPr>
          <w:trHeight w:val="5140"/>
        </w:trPr>
        <w:tc>
          <w:tcPr>
            <w:tcW w:w="610"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8</w:t>
            </w:r>
          </w:p>
        </w:tc>
        <w:tc>
          <w:tcPr>
            <w:tcW w:w="2218"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97" w:right="777"/>
              <w:rPr>
                <w:color w:val="000000"/>
                <w:sz w:val="22"/>
                <w:szCs w:val="22"/>
              </w:rPr>
            </w:pPr>
            <w:r>
              <w:rPr>
                <w:b/>
                <w:color w:val="000000"/>
                <w:sz w:val="22"/>
                <w:szCs w:val="22"/>
              </w:rPr>
              <w:t>How will my child/young person be included in activities outside the classroom including school trips?</w:t>
            </w:r>
          </w:p>
        </w:tc>
        <w:tc>
          <w:tcPr>
            <w:tcW w:w="2801" w:type="dxa"/>
            <w:tcBorders>
              <w:top w:val="single" w:sz="8" w:space="0" w:color="9BBA58"/>
              <w:left w:val="single" w:sz="8" w:space="0" w:color="9BBA58"/>
              <w:bottom w:val="single" w:sz="8" w:space="0" w:color="9BBA58"/>
              <w:right w:val="single" w:sz="8" w:space="0" w:color="9BBA58"/>
            </w:tcBorders>
          </w:tcPr>
          <w:p w:rsidR="00474709" w:rsidRDefault="00D02B2F">
            <w:pPr>
              <w:widowControl w:val="0"/>
              <w:pBdr>
                <w:top w:val="nil"/>
                <w:left w:val="nil"/>
                <w:bottom w:val="nil"/>
                <w:right w:val="nil"/>
                <w:between w:val="nil"/>
              </w:pBdr>
              <w:spacing w:before="1"/>
              <w:ind w:left="130"/>
              <w:rPr>
                <w:color w:val="000000"/>
                <w:sz w:val="22"/>
                <w:szCs w:val="22"/>
              </w:rPr>
            </w:pPr>
            <w:r>
              <w:rPr>
                <w:color w:val="000000"/>
                <w:sz w:val="22"/>
                <w:szCs w:val="22"/>
              </w:rPr>
              <w:t>Our Equal Opportunities</w:t>
            </w:r>
          </w:p>
          <w:p w:rsidR="00474709" w:rsidRDefault="00D02B2F">
            <w:pPr>
              <w:widowControl w:val="0"/>
              <w:pBdr>
                <w:top w:val="nil"/>
                <w:left w:val="nil"/>
                <w:bottom w:val="nil"/>
                <w:right w:val="nil"/>
                <w:between w:val="nil"/>
              </w:pBdr>
              <w:spacing w:before="1"/>
              <w:ind w:left="130" w:right="253"/>
              <w:rPr>
                <w:color w:val="000000"/>
                <w:sz w:val="22"/>
                <w:szCs w:val="22"/>
              </w:rPr>
            </w:pPr>
            <w:r>
              <w:rPr>
                <w:color w:val="000000"/>
                <w:sz w:val="22"/>
                <w:szCs w:val="22"/>
              </w:rPr>
              <w:t>&amp; Inclusion Policies promote involvement of all our learners in all aspects of the curriculum including activities outside the classroom. Where there are concerns of safety and access, further thought and consideration is put in place to ensure needs are met; where applicable parents/ carers are consulted and involved in planning.</w:t>
            </w:r>
          </w:p>
          <w:p w:rsidR="00474709" w:rsidRDefault="00474709">
            <w:pPr>
              <w:widowControl w:val="0"/>
              <w:pBdr>
                <w:top w:val="nil"/>
                <w:left w:val="nil"/>
                <w:bottom w:val="nil"/>
                <w:right w:val="nil"/>
                <w:between w:val="nil"/>
              </w:pBdr>
              <w:spacing w:before="1"/>
              <w:ind w:left="130" w:right="253"/>
              <w:rPr>
                <w:color w:val="000000"/>
                <w:sz w:val="22"/>
                <w:szCs w:val="22"/>
              </w:rPr>
            </w:pPr>
          </w:p>
        </w:tc>
        <w:tc>
          <w:tcPr>
            <w:tcW w:w="3769" w:type="dxa"/>
            <w:tcBorders>
              <w:top w:val="single" w:sz="8" w:space="0" w:color="9BBA58"/>
              <w:left w:val="single" w:sz="8" w:space="0" w:color="9BBA58"/>
              <w:bottom w:val="single" w:sz="8" w:space="0" w:color="9BBA58"/>
              <w:right w:val="single" w:sz="9" w:space="0" w:color="9BBA58"/>
            </w:tcBorders>
          </w:tcPr>
          <w:p w:rsidR="00474709" w:rsidRDefault="00D02B2F">
            <w:pPr>
              <w:widowControl w:val="0"/>
              <w:numPr>
                <w:ilvl w:val="0"/>
                <w:numId w:val="10"/>
              </w:numPr>
              <w:pBdr>
                <w:top w:val="nil"/>
                <w:left w:val="nil"/>
                <w:bottom w:val="nil"/>
                <w:right w:val="nil"/>
                <w:between w:val="nil"/>
              </w:pBdr>
              <w:tabs>
                <w:tab w:val="left" w:pos="424"/>
              </w:tabs>
              <w:spacing w:before="1"/>
              <w:ind w:right="153" w:hanging="283"/>
              <w:rPr>
                <w:color w:val="000000"/>
              </w:rPr>
            </w:pPr>
            <w:r>
              <w:rPr>
                <w:color w:val="000000"/>
                <w:sz w:val="22"/>
                <w:szCs w:val="22"/>
              </w:rPr>
              <w:t>All of our children have access to our outdoor spaces throughout the morning and afternoon sessions. We have different outside areas which are used throughout the whole day which include a variety of quality static and non-static outdoor equipment.</w:t>
            </w:r>
          </w:p>
          <w:p w:rsidR="00474709" w:rsidRDefault="00D02B2F">
            <w:pPr>
              <w:widowControl w:val="0"/>
              <w:numPr>
                <w:ilvl w:val="0"/>
                <w:numId w:val="10"/>
              </w:numPr>
              <w:pBdr>
                <w:top w:val="nil"/>
                <w:left w:val="nil"/>
                <w:bottom w:val="nil"/>
                <w:right w:val="nil"/>
                <w:between w:val="nil"/>
              </w:pBdr>
              <w:tabs>
                <w:tab w:val="left" w:pos="424"/>
              </w:tabs>
              <w:ind w:right="186" w:hanging="283"/>
              <w:rPr>
                <w:color w:val="000000"/>
              </w:rPr>
            </w:pPr>
            <w:r>
              <w:rPr>
                <w:color w:val="000000"/>
                <w:sz w:val="22"/>
                <w:szCs w:val="22"/>
              </w:rPr>
              <w:t>Our outdoor areas &amp; indoor ground floor rooms are accessible from a wheelchair and are fully supportive of children who have physical needs.</w:t>
            </w:r>
          </w:p>
        </w:tc>
      </w:tr>
      <w:tr w:rsidR="00474709">
        <w:trPr>
          <w:trHeight w:val="2260"/>
        </w:trPr>
        <w:tc>
          <w:tcPr>
            <w:tcW w:w="610"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9</w:t>
            </w:r>
          </w:p>
        </w:tc>
        <w:tc>
          <w:tcPr>
            <w:tcW w:w="2218"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97" w:right="731"/>
              <w:rPr>
                <w:color w:val="000000"/>
                <w:sz w:val="22"/>
                <w:szCs w:val="22"/>
              </w:rPr>
            </w:pPr>
            <w:r>
              <w:rPr>
                <w:b/>
                <w:color w:val="000000"/>
                <w:sz w:val="22"/>
                <w:szCs w:val="22"/>
              </w:rPr>
              <w:t>How accessible is the setting</w:t>
            </w:r>
          </w:p>
          <w:p w:rsidR="00474709" w:rsidRDefault="00D02B2F">
            <w:pPr>
              <w:widowControl w:val="0"/>
              <w:pBdr>
                <w:top w:val="nil"/>
                <w:left w:val="nil"/>
                <w:bottom w:val="nil"/>
                <w:right w:val="nil"/>
                <w:between w:val="nil"/>
              </w:pBdr>
              <w:spacing w:line="267" w:lineRule="auto"/>
              <w:ind w:left="97"/>
              <w:rPr>
                <w:color w:val="000000"/>
                <w:sz w:val="22"/>
                <w:szCs w:val="22"/>
              </w:rPr>
            </w:pPr>
            <w:r>
              <w:rPr>
                <w:b/>
                <w:color w:val="000000"/>
                <w:sz w:val="22"/>
                <w:szCs w:val="22"/>
              </w:rPr>
              <w:t>/school environment?</w:t>
            </w:r>
          </w:p>
        </w:tc>
        <w:tc>
          <w:tcPr>
            <w:tcW w:w="2801"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130" w:right="341"/>
              <w:rPr>
                <w:color w:val="000000"/>
                <w:sz w:val="22"/>
                <w:szCs w:val="22"/>
              </w:rPr>
            </w:pPr>
            <w:r>
              <w:rPr>
                <w:color w:val="000000"/>
                <w:sz w:val="22"/>
                <w:szCs w:val="22"/>
              </w:rPr>
              <w:t>We have an accessibility plan and as such make every effort to make reasonable adjustments where possible.</w:t>
            </w:r>
          </w:p>
        </w:tc>
        <w:tc>
          <w:tcPr>
            <w:tcW w:w="3769" w:type="dxa"/>
            <w:tcBorders>
              <w:top w:val="single" w:sz="8" w:space="0" w:color="9BBA58"/>
              <w:left w:val="single" w:sz="8" w:space="0" w:color="9BBA58"/>
              <w:bottom w:val="single" w:sz="8" w:space="0" w:color="9BBA58"/>
              <w:right w:val="single" w:sz="9" w:space="0" w:color="9BBA58"/>
            </w:tcBorders>
            <w:shd w:val="clear" w:color="auto" w:fill="E6EDD4"/>
          </w:tcPr>
          <w:p w:rsidR="00474709" w:rsidRDefault="00D02B2F">
            <w:pPr>
              <w:widowControl w:val="0"/>
              <w:numPr>
                <w:ilvl w:val="0"/>
                <w:numId w:val="8"/>
              </w:numPr>
              <w:pBdr>
                <w:top w:val="nil"/>
                <w:left w:val="nil"/>
                <w:bottom w:val="nil"/>
                <w:right w:val="nil"/>
                <w:between w:val="nil"/>
              </w:pBdr>
              <w:tabs>
                <w:tab w:val="left" w:pos="424"/>
              </w:tabs>
              <w:spacing w:before="1"/>
              <w:ind w:right="731" w:hanging="283"/>
              <w:rPr>
                <w:color w:val="000000"/>
              </w:rPr>
            </w:pPr>
            <w:r>
              <w:rPr>
                <w:color w:val="000000"/>
                <w:sz w:val="22"/>
                <w:szCs w:val="22"/>
              </w:rPr>
              <w:t>Our accessibility plan demonstrates our commitment towards all learners and towards providing an inclusive learning environment.</w:t>
            </w:r>
          </w:p>
        </w:tc>
      </w:tr>
      <w:tr w:rsidR="00474709" w:rsidTr="00F22895">
        <w:trPr>
          <w:trHeight w:val="8202"/>
        </w:trPr>
        <w:tc>
          <w:tcPr>
            <w:tcW w:w="610"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1"/>
              <w:ind w:left="131"/>
              <w:rPr>
                <w:rFonts w:ascii="Cambria" w:eastAsia="Cambria" w:hAnsi="Cambria" w:cs="Cambria"/>
                <w:color w:val="000000"/>
                <w:sz w:val="22"/>
                <w:szCs w:val="22"/>
              </w:rPr>
            </w:pPr>
            <w:r>
              <w:rPr>
                <w:rFonts w:ascii="Cambria" w:eastAsia="Cambria" w:hAnsi="Cambria" w:cs="Cambria"/>
                <w:b/>
                <w:color w:val="000000"/>
                <w:sz w:val="22"/>
                <w:szCs w:val="22"/>
              </w:rPr>
              <w:t>10</w:t>
            </w:r>
          </w:p>
        </w:tc>
        <w:tc>
          <w:tcPr>
            <w:tcW w:w="2218"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3"/>
              <w:ind w:left="97" w:right="833"/>
              <w:rPr>
                <w:color w:val="000000"/>
                <w:sz w:val="22"/>
                <w:szCs w:val="22"/>
              </w:rPr>
            </w:pPr>
            <w:r>
              <w:rPr>
                <w:b/>
                <w:color w:val="000000"/>
                <w:sz w:val="22"/>
                <w:szCs w:val="22"/>
              </w:rPr>
              <w:t>How will the setting</w:t>
            </w:r>
          </w:p>
          <w:p w:rsidR="00474709" w:rsidRDefault="00D02B2F">
            <w:pPr>
              <w:widowControl w:val="0"/>
              <w:pBdr>
                <w:top w:val="nil"/>
                <w:left w:val="nil"/>
                <w:bottom w:val="nil"/>
                <w:right w:val="nil"/>
                <w:between w:val="nil"/>
              </w:pBdr>
              <w:spacing w:before="1"/>
              <w:ind w:left="97" w:right="657"/>
              <w:rPr>
                <w:color w:val="000000"/>
                <w:sz w:val="22"/>
                <w:szCs w:val="22"/>
              </w:rPr>
            </w:pPr>
            <w:r>
              <w:rPr>
                <w:b/>
                <w:color w:val="000000"/>
                <w:sz w:val="22"/>
                <w:szCs w:val="22"/>
              </w:rPr>
              <w:t>/school prepare and support my child/young person to join the setting</w:t>
            </w:r>
          </w:p>
          <w:p w:rsidR="00474709" w:rsidRDefault="00D02B2F">
            <w:pPr>
              <w:widowControl w:val="0"/>
              <w:pBdr>
                <w:top w:val="nil"/>
                <w:left w:val="nil"/>
                <w:bottom w:val="nil"/>
                <w:right w:val="nil"/>
                <w:between w:val="nil"/>
              </w:pBdr>
              <w:ind w:left="97" w:right="714"/>
              <w:rPr>
                <w:color w:val="000000"/>
                <w:sz w:val="22"/>
                <w:szCs w:val="22"/>
              </w:rPr>
            </w:pPr>
            <w:r>
              <w:rPr>
                <w:b/>
                <w:color w:val="000000"/>
                <w:sz w:val="22"/>
                <w:szCs w:val="22"/>
              </w:rPr>
              <w:t>/school, transfer to a new setting / school or the next stage of education and life?</w:t>
            </w:r>
          </w:p>
        </w:tc>
        <w:tc>
          <w:tcPr>
            <w:tcW w:w="2801"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3"/>
              <w:ind w:left="130" w:right="144"/>
              <w:rPr>
                <w:color w:val="000000"/>
                <w:sz w:val="22"/>
                <w:szCs w:val="22"/>
              </w:rPr>
            </w:pPr>
            <w:r>
              <w:rPr>
                <w:color w:val="000000"/>
                <w:sz w:val="22"/>
                <w:szCs w:val="22"/>
              </w:rPr>
              <w:t>Induction is important to us and we invest time in welcoming our learners in a way that makes them feel a part of our setting. We work well with our pre-school settings and partner schools.</w:t>
            </w:r>
          </w:p>
        </w:tc>
        <w:tc>
          <w:tcPr>
            <w:tcW w:w="3769" w:type="dxa"/>
            <w:tcBorders>
              <w:top w:val="single" w:sz="8" w:space="0" w:color="9BBA58"/>
              <w:left w:val="single" w:sz="8" w:space="0" w:color="9BBA58"/>
              <w:bottom w:val="single" w:sz="8" w:space="0" w:color="9BBA58"/>
              <w:right w:val="single" w:sz="9" w:space="0" w:color="9BBA58"/>
            </w:tcBorders>
            <w:shd w:val="clear" w:color="auto" w:fill="auto"/>
          </w:tcPr>
          <w:p w:rsidR="00474709" w:rsidRDefault="00D02B2F">
            <w:pPr>
              <w:widowControl w:val="0"/>
              <w:numPr>
                <w:ilvl w:val="0"/>
                <w:numId w:val="5"/>
              </w:numPr>
              <w:pBdr>
                <w:top w:val="nil"/>
                <w:left w:val="nil"/>
                <w:bottom w:val="nil"/>
                <w:right w:val="nil"/>
                <w:between w:val="nil"/>
              </w:pBdr>
              <w:tabs>
                <w:tab w:val="left" w:pos="566"/>
              </w:tabs>
              <w:spacing w:before="3"/>
              <w:ind w:right="264" w:hanging="283"/>
              <w:rPr>
                <w:color w:val="000000"/>
              </w:rPr>
            </w:pPr>
            <w:r>
              <w:rPr>
                <w:color w:val="000000"/>
                <w:sz w:val="22"/>
                <w:szCs w:val="22"/>
              </w:rPr>
              <w:t>Before your child joins The Heights we plan transition visits for pupils and parents and a summer induction session so that all pupils get the opportunity to become familiar with their new setting, the staff and other children.</w:t>
            </w:r>
          </w:p>
          <w:p w:rsidR="00474709" w:rsidRDefault="00D02B2F">
            <w:pPr>
              <w:widowControl w:val="0"/>
              <w:numPr>
                <w:ilvl w:val="0"/>
                <w:numId w:val="5"/>
              </w:numPr>
              <w:pBdr>
                <w:top w:val="nil"/>
                <w:left w:val="nil"/>
                <w:bottom w:val="nil"/>
                <w:right w:val="nil"/>
                <w:between w:val="nil"/>
              </w:pBdr>
              <w:tabs>
                <w:tab w:val="left" w:pos="566"/>
              </w:tabs>
              <w:ind w:right="130" w:hanging="283"/>
              <w:rPr>
                <w:color w:val="000000"/>
              </w:rPr>
            </w:pPr>
            <w:r>
              <w:rPr>
                <w:color w:val="000000"/>
                <w:sz w:val="22"/>
                <w:szCs w:val="22"/>
              </w:rPr>
              <w:t>The Early Years Foundation Stage staff visit children in their preschool settings.</w:t>
            </w:r>
          </w:p>
          <w:p w:rsidR="00474709" w:rsidRDefault="00D02B2F">
            <w:pPr>
              <w:widowControl w:val="0"/>
              <w:numPr>
                <w:ilvl w:val="0"/>
                <w:numId w:val="5"/>
              </w:numPr>
              <w:pBdr>
                <w:top w:val="nil"/>
                <w:left w:val="nil"/>
                <w:bottom w:val="nil"/>
                <w:right w:val="nil"/>
                <w:between w:val="nil"/>
              </w:pBdr>
              <w:tabs>
                <w:tab w:val="left" w:pos="566"/>
              </w:tabs>
              <w:spacing w:before="1"/>
              <w:ind w:right="494" w:hanging="283"/>
              <w:rPr>
                <w:color w:val="000000"/>
              </w:rPr>
            </w:pPr>
            <w:r>
              <w:rPr>
                <w:color w:val="000000"/>
                <w:sz w:val="22"/>
                <w:szCs w:val="22"/>
              </w:rPr>
              <w:t>A welcome booklet for children is given to each preschool setting to help children become familiar with the school site, classrooms and staff.</w:t>
            </w:r>
          </w:p>
          <w:p w:rsidR="00474709" w:rsidRDefault="00D02B2F">
            <w:pPr>
              <w:widowControl w:val="0"/>
              <w:numPr>
                <w:ilvl w:val="0"/>
                <w:numId w:val="5"/>
              </w:numPr>
              <w:pBdr>
                <w:top w:val="nil"/>
                <w:left w:val="nil"/>
                <w:bottom w:val="nil"/>
                <w:right w:val="nil"/>
                <w:between w:val="nil"/>
              </w:pBdr>
              <w:tabs>
                <w:tab w:val="left" w:pos="566"/>
              </w:tabs>
              <w:ind w:right="282" w:hanging="283"/>
              <w:rPr>
                <w:color w:val="000000"/>
              </w:rPr>
            </w:pPr>
            <w:r>
              <w:rPr>
                <w:color w:val="000000"/>
                <w:sz w:val="22"/>
                <w:szCs w:val="22"/>
              </w:rPr>
              <w:t>All About Me booklets are sent to all children for them to complete with their parents and return to the school.</w:t>
            </w:r>
          </w:p>
          <w:p w:rsidR="00474709" w:rsidRDefault="00D02B2F">
            <w:pPr>
              <w:widowControl w:val="0"/>
              <w:numPr>
                <w:ilvl w:val="0"/>
                <w:numId w:val="5"/>
              </w:numPr>
              <w:pBdr>
                <w:top w:val="nil"/>
                <w:left w:val="nil"/>
                <w:bottom w:val="nil"/>
                <w:right w:val="nil"/>
                <w:between w:val="nil"/>
              </w:pBdr>
              <w:tabs>
                <w:tab w:val="left" w:pos="566"/>
              </w:tabs>
              <w:ind w:right="258" w:hanging="283"/>
              <w:rPr>
                <w:color w:val="000000"/>
              </w:rPr>
            </w:pPr>
            <w:r>
              <w:rPr>
                <w:color w:val="000000"/>
                <w:sz w:val="22"/>
                <w:szCs w:val="22"/>
              </w:rPr>
              <w:t>We offer home visits by our staff before your child starts in our Reception class.</w:t>
            </w:r>
          </w:p>
          <w:p w:rsidR="00474709" w:rsidRDefault="00D02B2F">
            <w:pPr>
              <w:widowControl w:val="0"/>
              <w:numPr>
                <w:ilvl w:val="0"/>
                <w:numId w:val="5"/>
              </w:numPr>
              <w:pBdr>
                <w:top w:val="nil"/>
                <w:left w:val="nil"/>
                <w:bottom w:val="nil"/>
                <w:right w:val="nil"/>
                <w:between w:val="nil"/>
              </w:pBdr>
              <w:tabs>
                <w:tab w:val="left" w:pos="566"/>
              </w:tabs>
              <w:ind w:right="340" w:hanging="283"/>
              <w:rPr>
                <w:color w:val="000000"/>
              </w:rPr>
            </w:pPr>
            <w:r>
              <w:rPr>
                <w:color w:val="000000"/>
                <w:sz w:val="22"/>
                <w:szCs w:val="22"/>
              </w:rPr>
              <w:t>Any SEND needs are discussed with our school’s SENCo and the class teacher.</w:t>
            </w:r>
          </w:p>
        </w:tc>
      </w:tr>
    </w:tbl>
    <w:p w:rsidR="00474709" w:rsidRDefault="00474709"/>
    <w:tbl>
      <w:tblPr>
        <w:tblStyle w:val="a4"/>
        <w:tblW w:w="9398" w:type="dxa"/>
        <w:tblInd w:w="101" w:type="dxa"/>
        <w:tblLayout w:type="fixed"/>
        <w:tblLook w:val="0000" w:firstRow="0" w:lastRow="0" w:firstColumn="0" w:lastColumn="0" w:noHBand="0" w:noVBand="0"/>
      </w:tblPr>
      <w:tblGrid>
        <w:gridCol w:w="610"/>
        <w:gridCol w:w="2218"/>
        <w:gridCol w:w="2801"/>
        <w:gridCol w:w="3769"/>
      </w:tblGrid>
      <w:tr w:rsidR="00474709">
        <w:trPr>
          <w:trHeight w:val="6040"/>
        </w:trPr>
        <w:tc>
          <w:tcPr>
            <w:tcW w:w="610"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ind w:left="131"/>
              <w:rPr>
                <w:rFonts w:ascii="Cambria" w:eastAsia="Cambria" w:hAnsi="Cambria" w:cs="Cambria"/>
                <w:color w:val="000000"/>
                <w:sz w:val="22"/>
                <w:szCs w:val="22"/>
              </w:rPr>
            </w:pPr>
            <w:r>
              <w:br w:type="page"/>
            </w:r>
            <w:r>
              <w:rPr>
                <w:noProof/>
              </w:rPr>
              <mc:AlternateContent>
                <mc:Choice Requires="wpg">
                  <w:drawing>
                    <wp:anchor distT="0" distB="0" distL="0" distR="0" simplePos="0" relativeHeight="251661312" behindDoc="1" locked="0" layoutInCell="1" hidden="0" allowOverlap="1">
                      <wp:simplePos x="0" y="0"/>
                      <wp:positionH relativeFrom="column">
                        <wp:posOffset>1930400</wp:posOffset>
                      </wp:positionH>
                      <wp:positionV relativeFrom="paragraph">
                        <wp:posOffset>571500</wp:posOffset>
                      </wp:positionV>
                      <wp:extent cx="1642110" cy="68453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1642110" cy="684530"/>
                                <a:chOff x="4088" y="919"/>
                                <a:chExt cx="6155982" cy="4119441"/>
                              </a:xfrm>
                            </wpg:grpSpPr>
                            <wps:wsp>
                              <wps:cNvPr id="18" name="Rectangle 18"/>
                              <wps:cNvSpPr/>
                              <wps:spPr>
                                <a:xfrm>
                                  <a:off x="4524945" y="3437735"/>
                                  <a:ext cx="1635125" cy="682625"/>
                                </a:xfrm>
                                <a:prstGeom prst="rect">
                                  <a:avLst/>
                                </a:prstGeom>
                                <a:noFill/>
                                <a:ln>
                                  <a:noFill/>
                                </a:ln>
                              </wps:spPr>
                              <wps:txbx>
                                <w:txbxContent>
                                  <w:p w:rsidR="00474709" w:rsidRDefault="00474709">
                                    <w:pPr>
                                      <w:textDirection w:val="btLr"/>
                                    </w:pPr>
                                  </w:p>
                                </w:txbxContent>
                              </wps:txbx>
                              <wps:bodyPr spcFirstLastPara="1" wrap="square" lIns="91425" tIns="91425" rIns="91425" bIns="91425" anchor="ctr" anchorCtr="0"/>
                            </wps:wsp>
                            <wps:wsp>
                              <wps:cNvPr id="19" name="Freeform 19"/>
                              <wps:cNvSpPr/>
                              <wps:spPr>
                                <a:xfrm>
                                  <a:off x="4088" y="919"/>
                                  <a:ext cx="2586" cy="269"/>
                                </a:xfrm>
                                <a:custGeom>
                                  <a:avLst/>
                                  <a:gdLst/>
                                  <a:ahLst/>
                                  <a:cxnLst/>
                                  <a:rect l="l" t="t" r="r" b="b"/>
                                  <a:pathLst>
                                    <a:path w="2586" h="269" extrusionOk="0">
                                      <a:moveTo>
                                        <a:pt x="0" y="269"/>
                                      </a:moveTo>
                                      <a:lnTo>
                                        <a:pt x="2585" y="269"/>
                                      </a:lnTo>
                                      <a:lnTo>
                                        <a:pt x="2585" y="0"/>
                                      </a:lnTo>
                                      <a:lnTo>
                                        <a:pt x="0" y="0"/>
                                      </a:lnTo>
                                      <a:lnTo>
                                        <a:pt x="0" y="269"/>
                                      </a:lnTo>
                                      <a:close/>
                                    </a:path>
                                  </a:pathLst>
                                </a:custGeom>
                                <a:solidFill>
                                  <a:srgbClr val="E6EDD4"/>
                                </a:solidFill>
                                <a:ln>
                                  <a:noFill/>
                                </a:ln>
                              </wps:spPr>
                              <wps:bodyPr spcFirstLastPara="1" wrap="square" lIns="91425" tIns="91425" rIns="91425" bIns="91425" anchor="ctr" anchorCtr="0"/>
                            </wps:wsp>
                            <wps:wsp>
                              <wps:cNvPr id="20" name="Freeform 20"/>
                              <wps:cNvSpPr/>
                              <wps:spPr>
                                <a:xfrm>
                                  <a:off x="4088" y="1188"/>
                                  <a:ext cx="2586" cy="272"/>
                                </a:xfrm>
                                <a:custGeom>
                                  <a:avLst/>
                                  <a:gdLst/>
                                  <a:ahLst/>
                                  <a:cxnLst/>
                                  <a:rect l="l" t="t" r="r" b="b"/>
                                  <a:pathLst>
                                    <a:path w="2586" h="272" extrusionOk="0">
                                      <a:moveTo>
                                        <a:pt x="0" y="271"/>
                                      </a:moveTo>
                                      <a:lnTo>
                                        <a:pt x="2585" y="271"/>
                                      </a:lnTo>
                                      <a:lnTo>
                                        <a:pt x="2585" y="0"/>
                                      </a:lnTo>
                                      <a:lnTo>
                                        <a:pt x="0" y="0"/>
                                      </a:lnTo>
                                      <a:lnTo>
                                        <a:pt x="0" y="271"/>
                                      </a:lnTo>
                                      <a:close/>
                                    </a:path>
                                  </a:pathLst>
                                </a:custGeom>
                                <a:solidFill>
                                  <a:srgbClr val="E6EDD4"/>
                                </a:solidFill>
                                <a:ln>
                                  <a:noFill/>
                                </a:ln>
                              </wps:spPr>
                              <wps:bodyPr spcFirstLastPara="1" wrap="square" lIns="91425" tIns="91425" rIns="91425" bIns="91425" anchor="ctr" anchorCtr="0"/>
                            </wps:wsp>
                            <wps:wsp>
                              <wps:cNvPr id="21" name="Freeform 21"/>
                              <wps:cNvSpPr/>
                              <wps:spPr>
                                <a:xfrm>
                                  <a:off x="4088" y="1459"/>
                                  <a:ext cx="2586" cy="269"/>
                                </a:xfrm>
                                <a:custGeom>
                                  <a:avLst/>
                                  <a:gdLst/>
                                  <a:ahLst/>
                                  <a:cxnLst/>
                                  <a:rect l="l" t="t" r="r" b="b"/>
                                  <a:pathLst>
                                    <a:path w="2586" h="269" extrusionOk="0">
                                      <a:moveTo>
                                        <a:pt x="0" y="269"/>
                                      </a:moveTo>
                                      <a:lnTo>
                                        <a:pt x="2585" y="269"/>
                                      </a:lnTo>
                                      <a:lnTo>
                                        <a:pt x="2585" y="0"/>
                                      </a:lnTo>
                                      <a:lnTo>
                                        <a:pt x="0" y="0"/>
                                      </a:lnTo>
                                      <a:lnTo>
                                        <a:pt x="0" y="269"/>
                                      </a:lnTo>
                                      <a:close/>
                                    </a:path>
                                  </a:pathLst>
                                </a:custGeom>
                                <a:solidFill>
                                  <a:srgbClr val="E6EDD4"/>
                                </a:solidFill>
                                <a:ln>
                                  <a:noFill/>
                                </a:ln>
                              </wps:spPr>
                              <wps:bodyPr spcFirstLastPara="1" wrap="square" lIns="91425" tIns="91425" rIns="91425" bIns="91425" anchor="ctr" anchorCtr="0"/>
                            </wps:wsp>
                            <wps:wsp>
                              <wps:cNvPr id="22" name="Freeform 22"/>
                              <wps:cNvSpPr/>
                              <wps:spPr>
                                <a:xfrm>
                                  <a:off x="4088" y="1728"/>
                                  <a:ext cx="2586" cy="270"/>
                                </a:xfrm>
                                <a:custGeom>
                                  <a:avLst/>
                                  <a:gdLst/>
                                  <a:ahLst/>
                                  <a:cxnLst/>
                                  <a:rect l="l" t="t" r="r" b="b"/>
                                  <a:pathLst>
                                    <a:path w="2586" h="270" extrusionOk="0">
                                      <a:moveTo>
                                        <a:pt x="0" y="269"/>
                                      </a:moveTo>
                                      <a:lnTo>
                                        <a:pt x="2585" y="269"/>
                                      </a:lnTo>
                                      <a:lnTo>
                                        <a:pt x="2585" y="0"/>
                                      </a:lnTo>
                                      <a:lnTo>
                                        <a:pt x="0" y="0"/>
                                      </a:lnTo>
                                      <a:lnTo>
                                        <a:pt x="0" y="269"/>
                                      </a:lnTo>
                                      <a:close/>
                                    </a:path>
                                  </a:pathLst>
                                </a:custGeom>
                                <a:solidFill>
                                  <a:srgbClr val="E6EDD4"/>
                                </a:solidFill>
                                <a:ln>
                                  <a:noFill/>
                                </a:ln>
                              </wps:spPr>
                              <wps:bodyPr spcFirstLastPara="1" wrap="square" lIns="91425" tIns="91425" rIns="91425" bIns="91425" anchor="ctr" anchorCtr="0"/>
                            </wps:wsp>
                          </wpg:wgp>
                        </a:graphicData>
                      </a:graphic>
                    </wp:anchor>
                  </w:drawing>
                </mc:Choice>
                <mc:Fallback>
                  <w:pict>
                    <v:group id="_x0000_s1039" style="position:absolute;margin-left:152pt;margin-top:45pt;width:129.3pt;height:53.9pt;z-index:-251655168;mso-wrap-distance-left:0;mso-wrap-distance-right:0" coordorigin="40,9" coordsize="61559,4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">
                      <v:rect id="Rectangle 18" o:spid="_x0000_s1040" style="position:absolute;left:45249;top:34377;width:16351;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474709" w:rsidRDefault="00474709">
                              <w:pPr>
                                <w:textDirection w:val="btLr"/>
                              </w:pPr>
                            </w:p>
                          </w:txbxContent>
                        </v:textbox>
                      </v:rect>
                      <v:shape id="Freeform 19" o:spid="_x0000_s1041" style="position:absolute;left:40;top:9;width:26;height:2;visibility:visible;mso-wrap-style:square;v-text-anchor:middle" coordsize="258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" path="m,269r2585,l2585,,,,,269xe" fillcolor="#e6edd4" stroked="f">
                        <v:path arrowok="t" o:extrusionok="f"/>
                      </v:shape>
                      <v:shape id="Freeform 20" o:spid="_x0000_s1042" style="position:absolute;left:40;top:11;width:26;height:3;visibility:visible;mso-wrap-style:square;v-text-anchor:middle" coordsize="25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" path="m,271r2585,l2585,,,,,271xe" fillcolor="#e6edd4" stroked="f">
                        <v:path arrowok="t" o:extrusionok="f"/>
                      </v:shape>
                      <v:shape id="Freeform 21" o:spid="_x0000_s1043" style="position:absolute;left:40;top:14;width:26;height:3;visibility:visible;mso-wrap-style:square;v-text-anchor:middle" coordsize="258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" path="m,269r2585,l2585,,,,,269xe" fillcolor="#e6edd4" stroked="f">
                        <v:path arrowok="t" o:extrusionok="f"/>
                      </v:shape>
                      <v:shape id="Freeform 22" o:spid="_x0000_s1044" style="position:absolute;left:40;top:17;width:26;height:2;visibility:visible;mso-wrap-style:square;v-text-anchor:middle" coordsize="25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" path="m,269r2585,l2585,,,,,269xe" fillcolor="#e6edd4" stroked="f">
                        <v:path arrowok="t" o:extrusionok="f"/>
                      </v:shape>
                      <w10:wrap type="square"/>
                    </v:group>
                  </w:pict>
                </mc:Fallback>
              </mc:AlternateContent>
            </w:r>
            <w:r>
              <w:rPr>
                <w:rFonts w:ascii="Cambria" w:eastAsia="Cambria" w:hAnsi="Cambria" w:cs="Cambria"/>
                <w:b/>
                <w:color w:val="000000"/>
                <w:sz w:val="22"/>
                <w:szCs w:val="22"/>
              </w:rPr>
              <w:t>11</w:t>
            </w:r>
          </w:p>
        </w:tc>
        <w:tc>
          <w:tcPr>
            <w:tcW w:w="2218"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2"/>
              <w:ind w:left="97" w:right="582"/>
              <w:rPr>
                <w:color w:val="000000"/>
                <w:sz w:val="22"/>
                <w:szCs w:val="22"/>
              </w:rPr>
            </w:pPr>
            <w:r>
              <w:rPr>
                <w:b/>
                <w:color w:val="000000"/>
                <w:sz w:val="22"/>
                <w:szCs w:val="22"/>
              </w:rPr>
              <w:t>How are the setting’s / school’s resources allocated and matched to children’s/ young people’s special educational needs?</w:t>
            </w:r>
          </w:p>
        </w:tc>
        <w:tc>
          <w:tcPr>
            <w:tcW w:w="2801"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2"/>
              <w:ind w:left="130" w:right="102"/>
              <w:rPr>
                <w:color w:val="000000"/>
                <w:sz w:val="22"/>
                <w:szCs w:val="22"/>
              </w:rPr>
            </w:pPr>
            <w:r>
              <w:rPr>
                <w:color w:val="000000"/>
                <w:sz w:val="22"/>
                <w:szCs w:val="22"/>
              </w:rPr>
              <w:t>Our finances are monitored regularly and we utilise resources to support the strategic aims of our school as well as individual learner needs. We seek to ensure value for money service, so all interventions are costed and evaluated.</w:t>
            </w:r>
          </w:p>
        </w:tc>
        <w:tc>
          <w:tcPr>
            <w:tcW w:w="3769" w:type="dxa"/>
            <w:tcBorders>
              <w:top w:val="single" w:sz="8" w:space="0" w:color="9BBA58"/>
              <w:left w:val="single" w:sz="8" w:space="0" w:color="9BBA58"/>
              <w:bottom w:val="single" w:sz="8" w:space="0" w:color="9BBA58"/>
              <w:right w:val="single" w:sz="9" w:space="0" w:color="9BBA58"/>
            </w:tcBorders>
            <w:shd w:val="clear" w:color="auto" w:fill="E6EDD4"/>
          </w:tcPr>
          <w:p w:rsidR="00474709" w:rsidRDefault="00D02B2F">
            <w:pPr>
              <w:widowControl w:val="0"/>
              <w:numPr>
                <w:ilvl w:val="0"/>
                <w:numId w:val="11"/>
              </w:numPr>
              <w:pBdr>
                <w:top w:val="nil"/>
                <w:left w:val="nil"/>
                <w:bottom w:val="nil"/>
                <w:right w:val="nil"/>
                <w:between w:val="nil"/>
              </w:pBdr>
              <w:tabs>
                <w:tab w:val="left" w:pos="566"/>
              </w:tabs>
              <w:spacing w:before="2"/>
              <w:ind w:right="120" w:hanging="283"/>
              <w:rPr>
                <w:color w:val="000000"/>
              </w:rPr>
            </w:pPr>
            <w:r>
              <w:rPr>
                <w:color w:val="000000"/>
                <w:sz w:val="22"/>
                <w:szCs w:val="22"/>
              </w:rPr>
              <w:t>Our provision maps show the SEND children and the allocation of SEND school funds and the provision that is in place for children with SEND.</w:t>
            </w:r>
          </w:p>
          <w:p w:rsidR="00474709" w:rsidRDefault="00D02B2F">
            <w:pPr>
              <w:widowControl w:val="0"/>
              <w:numPr>
                <w:ilvl w:val="0"/>
                <w:numId w:val="11"/>
              </w:numPr>
              <w:pBdr>
                <w:top w:val="nil"/>
                <w:left w:val="nil"/>
                <w:bottom w:val="nil"/>
                <w:right w:val="nil"/>
                <w:between w:val="nil"/>
              </w:pBdr>
              <w:tabs>
                <w:tab w:val="left" w:pos="566"/>
              </w:tabs>
              <w:ind w:right="127" w:hanging="283"/>
              <w:rPr>
                <w:color w:val="000000"/>
              </w:rPr>
            </w:pPr>
            <w:r>
              <w:rPr>
                <w:color w:val="000000"/>
                <w:sz w:val="22"/>
                <w:szCs w:val="22"/>
              </w:rPr>
              <w:t>Our SEND policy clearly shows how we will cater for children with SEND. This policy has been updated in line with the new SEND code of practice 2014.</w:t>
            </w:r>
          </w:p>
          <w:p w:rsidR="00474709" w:rsidRDefault="00D02B2F">
            <w:pPr>
              <w:widowControl w:val="0"/>
              <w:numPr>
                <w:ilvl w:val="0"/>
                <w:numId w:val="11"/>
              </w:numPr>
              <w:pBdr>
                <w:top w:val="nil"/>
                <w:left w:val="nil"/>
                <w:bottom w:val="nil"/>
                <w:right w:val="nil"/>
                <w:between w:val="nil"/>
              </w:pBdr>
              <w:tabs>
                <w:tab w:val="left" w:pos="566"/>
              </w:tabs>
              <w:ind w:right="342" w:hanging="283"/>
              <w:rPr>
                <w:color w:val="000000"/>
              </w:rPr>
            </w:pPr>
            <w:r>
              <w:rPr>
                <w:color w:val="000000"/>
                <w:sz w:val="22"/>
                <w:szCs w:val="22"/>
              </w:rPr>
              <w:t>We buy in an Educational Psychologist and have support from a Play Therapist to ensure that children with SEND receive high quality input and appropriate interventions.</w:t>
            </w:r>
          </w:p>
        </w:tc>
      </w:tr>
      <w:tr w:rsidR="00474709">
        <w:trPr>
          <w:trHeight w:val="10920"/>
        </w:trPr>
        <w:tc>
          <w:tcPr>
            <w:tcW w:w="610"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12</w:t>
            </w:r>
          </w:p>
        </w:tc>
        <w:tc>
          <w:tcPr>
            <w:tcW w:w="2218"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1"/>
              <w:ind w:left="97" w:right="627"/>
              <w:rPr>
                <w:color w:val="000000"/>
                <w:sz w:val="22"/>
                <w:szCs w:val="22"/>
              </w:rPr>
            </w:pPr>
            <w:r>
              <w:rPr>
                <w:b/>
                <w:color w:val="000000"/>
                <w:sz w:val="22"/>
                <w:szCs w:val="22"/>
              </w:rPr>
              <w:t>How is the decision made about what type and how much support my child/young person will receive?</w:t>
            </w:r>
          </w:p>
        </w:tc>
        <w:tc>
          <w:tcPr>
            <w:tcW w:w="2801"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1"/>
              <w:ind w:left="130" w:right="362"/>
              <w:rPr>
                <w:color w:val="000000"/>
                <w:sz w:val="22"/>
                <w:szCs w:val="22"/>
              </w:rPr>
            </w:pPr>
            <w:r>
              <w:rPr>
                <w:color w:val="000000"/>
                <w:sz w:val="22"/>
                <w:szCs w:val="22"/>
              </w:rPr>
              <w:t>Working with the learner, their families and other staff, the SENCo considers a variety of options for suitable provision before deciding on a course of action.</w:t>
            </w:r>
          </w:p>
        </w:tc>
        <w:tc>
          <w:tcPr>
            <w:tcW w:w="3769" w:type="dxa"/>
            <w:tcBorders>
              <w:top w:val="single" w:sz="8" w:space="0" w:color="9BBA58"/>
              <w:left w:val="single" w:sz="8" w:space="0" w:color="9BBA58"/>
              <w:bottom w:val="single" w:sz="8" w:space="0" w:color="9BBA58"/>
              <w:right w:val="single" w:sz="9" w:space="0" w:color="9BBA58"/>
            </w:tcBorders>
            <w:shd w:val="clear" w:color="auto" w:fill="auto"/>
          </w:tcPr>
          <w:p w:rsidR="00474709" w:rsidRDefault="00D02B2F">
            <w:pPr>
              <w:widowControl w:val="0"/>
              <w:numPr>
                <w:ilvl w:val="0"/>
                <w:numId w:val="9"/>
              </w:numPr>
              <w:pBdr>
                <w:top w:val="nil"/>
                <w:left w:val="nil"/>
                <w:bottom w:val="nil"/>
                <w:right w:val="nil"/>
                <w:between w:val="nil"/>
              </w:pBdr>
              <w:tabs>
                <w:tab w:val="left" w:pos="566"/>
              </w:tabs>
              <w:spacing w:before="1"/>
              <w:ind w:right="127" w:hanging="283"/>
              <w:rPr>
                <w:color w:val="000000"/>
              </w:rPr>
            </w:pPr>
            <w:r>
              <w:rPr>
                <w:color w:val="000000"/>
                <w:sz w:val="22"/>
                <w:szCs w:val="22"/>
              </w:rPr>
              <w:t>As a school we monitor children’s development using the EYFS developmental age brackets and descriptors for National Curriculum programmes of study in Year</w:t>
            </w:r>
            <w:r w:rsidR="00457E7E">
              <w:rPr>
                <w:color w:val="000000"/>
                <w:sz w:val="22"/>
                <w:szCs w:val="22"/>
              </w:rPr>
              <w:t>s</w:t>
            </w:r>
            <w:r>
              <w:rPr>
                <w:color w:val="000000"/>
                <w:sz w:val="22"/>
                <w:szCs w:val="22"/>
              </w:rPr>
              <w:t xml:space="preserve"> 1</w:t>
            </w:r>
            <w:r w:rsidR="00457E7E">
              <w:rPr>
                <w:color w:val="000000"/>
                <w:sz w:val="22"/>
                <w:szCs w:val="22"/>
              </w:rPr>
              <w:t xml:space="preserve"> to 5</w:t>
            </w:r>
            <w:r>
              <w:rPr>
                <w:color w:val="000000"/>
                <w:sz w:val="22"/>
                <w:szCs w:val="22"/>
              </w:rPr>
              <w:t>.</w:t>
            </w:r>
          </w:p>
          <w:p w:rsidR="00474709" w:rsidRDefault="00D02B2F">
            <w:pPr>
              <w:widowControl w:val="0"/>
              <w:numPr>
                <w:ilvl w:val="0"/>
                <w:numId w:val="9"/>
              </w:numPr>
              <w:pBdr>
                <w:top w:val="nil"/>
                <w:left w:val="nil"/>
                <w:bottom w:val="nil"/>
                <w:right w:val="nil"/>
                <w:between w:val="nil"/>
              </w:pBdr>
              <w:tabs>
                <w:tab w:val="left" w:pos="566"/>
              </w:tabs>
              <w:ind w:right="148" w:hanging="283"/>
              <w:rPr>
                <w:color w:val="000000"/>
              </w:rPr>
            </w:pPr>
            <w:r>
              <w:rPr>
                <w:color w:val="000000"/>
                <w:sz w:val="22"/>
                <w:szCs w:val="22"/>
              </w:rPr>
              <w:t>The class teacher and TAs continually observe and assesses each child and note areas where they are improving and where further support may be needed. Assessment continues to inform planning.</w:t>
            </w:r>
          </w:p>
          <w:p w:rsidR="00474709" w:rsidRDefault="00D02B2F">
            <w:pPr>
              <w:widowControl w:val="0"/>
              <w:numPr>
                <w:ilvl w:val="0"/>
                <w:numId w:val="9"/>
              </w:numPr>
              <w:pBdr>
                <w:top w:val="nil"/>
                <w:left w:val="nil"/>
                <w:bottom w:val="nil"/>
                <w:right w:val="nil"/>
                <w:between w:val="nil"/>
              </w:pBdr>
              <w:tabs>
                <w:tab w:val="left" w:pos="566"/>
              </w:tabs>
              <w:ind w:right="142" w:hanging="283"/>
              <w:rPr>
                <w:color w:val="000000"/>
              </w:rPr>
            </w:pPr>
            <w:r>
              <w:rPr>
                <w:color w:val="000000"/>
                <w:sz w:val="22"/>
                <w:szCs w:val="22"/>
              </w:rPr>
              <w:t>All staff have open dialogues about pupils and discuss any concerns on a regular basis. Staff also meet with parents regularly to discuss any concerns about a pupil.</w:t>
            </w:r>
          </w:p>
          <w:p w:rsidR="00474709" w:rsidRDefault="00D02B2F">
            <w:pPr>
              <w:widowControl w:val="0"/>
              <w:numPr>
                <w:ilvl w:val="0"/>
                <w:numId w:val="9"/>
              </w:numPr>
              <w:pBdr>
                <w:top w:val="nil"/>
                <w:left w:val="nil"/>
                <w:bottom w:val="nil"/>
                <w:right w:val="nil"/>
                <w:between w:val="nil"/>
              </w:pBdr>
              <w:tabs>
                <w:tab w:val="left" w:pos="566"/>
              </w:tabs>
              <w:ind w:right="118" w:hanging="283"/>
              <w:rPr>
                <w:color w:val="000000"/>
              </w:rPr>
            </w:pPr>
            <w:r>
              <w:rPr>
                <w:color w:val="000000"/>
                <w:sz w:val="22"/>
                <w:szCs w:val="22"/>
              </w:rPr>
              <w:t>Pupils who are not making expected progress are discussed with the SENCO who advises strategies to support the pupil’s learning and if necessary refers the pupil for specialist assessments. In these cases a Provision Map and Individual Challenge and Achievement Plan (ICAP) is written and developed stating what targets will support the pupil’s development.</w:t>
            </w:r>
          </w:p>
        </w:tc>
      </w:tr>
    </w:tbl>
    <w:p w:rsidR="00474709" w:rsidRDefault="00474709"/>
    <w:p w:rsidR="00474709" w:rsidRDefault="00D02B2F">
      <w:pPr>
        <w:widowControl w:val="0"/>
        <w:pBdr>
          <w:top w:val="nil"/>
          <w:left w:val="nil"/>
          <w:bottom w:val="nil"/>
          <w:right w:val="nil"/>
          <w:between w:val="nil"/>
        </w:pBdr>
        <w:spacing w:line="276" w:lineRule="auto"/>
        <w:sectPr w:rsidR="00474709">
          <w:type w:val="continuous"/>
          <w:pgSz w:w="11910" w:h="16840"/>
          <w:pgMar w:top="820" w:right="1240" w:bottom="1140" w:left="1040" w:header="0" w:footer="949" w:gutter="0"/>
          <w:cols w:space="720"/>
        </w:sectPr>
      </w:pPr>
      <w:r>
        <w:br w:type="page"/>
      </w:r>
    </w:p>
    <w:p w:rsidR="00474709" w:rsidRDefault="00474709">
      <w:pPr>
        <w:spacing w:before="2"/>
        <w:rPr>
          <w:rFonts w:ascii="Times New Roman" w:eastAsia="Times New Roman" w:hAnsi="Times New Roman" w:cs="Times New Roman"/>
          <w:sz w:val="6"/>
          <w:szCs w:val="6"/>
        </w:rPr>
      </w:pPr>
    </w:p>
    <w:tbl>
      <w:tblPr>
        <w:tblStyle w:val="a5"/>
        <w:tblW w:w="9398" w:type="dxa"/>
        <w:tblInd w:w="101" w:type="dxa"/>
        <w:tblLayout w:type="fixed"/>
        <w:tblLook w:val="0000" w:firstRow="0" w:lastRow="0" w:firstColumn="0" w:lastColumn="0" w:noHBand="0" w:noVBand="0"/>
      </w:tblPr>
      <w:tblGrid>
        <w:gridCol w:w="610"/>
        <w:gridCol w:w="2218"/>
        <w:gridCol w:w="2801"/>
        <w:gridCol w:w="3769"/>
      </w:tblGrid>
      <w:tr w:rsidR="00474709">
        <w:trPr>
          <w:trHeight w:val="10860"/>
        </w:trPr>
        <w:tc>
          <w:tcPr>
            <w:tcW w:w="610"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13</w:t>
            </w:r>
          </w:p>
        </w:tc>
        <w:tc>
          <w:tcPr>
            <w:tcW w:w="2218"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97" w:right="938"/>
              <w:rPr>
                <w:color w:val="000000"/>
                <w:sz w:val="22"/>
                <w:szCs w:val="22"/>
              </w:rPr>
            </w:pPr>
            <w:r>
              <w:rPr>
                <w:b/>
                <w:color w:val="000000"/>
                <w:sz w:val="22"/>
                <w:szCs w:val="22"/>
              </w:rPr>
              <w:t>How are parents involved in the setting</w:t>
            </w:r>
          </w:p>
          <w:p w:rsidR="00474709" w:rsidRDefault="00D02B2F">
            <w:pPr>
              <w:widowControl w:val="0"/>
              <w:pBdr>
                <w:top w:val="nil"/>
                <w:left w:val="nil"/>
                <w:bottom w:val="nil"/>
                <w:right w:val="nil"/>
                <w:between w:val="nil"/>
              </w:pBdr>
              <w:ind w:left="97" w:right="639"/>
              <w:rPr>
                <w:color w:val="000000"/>
                <w:sz w:val="22"/>
                <w:szCs w:val="22"/>
              </w:rPr>
            </w:pPr>
            <w:r>
              <w:rPr>
                <w:b/>
                <w:color w:val="000000"/>
                <w:sz w:val="22"/>
                <w:szCs w:val="22"/>
              </w:rPr>
              <w:t>/school? How can I be involved?</w:t>
            </w:r>
          </w:p>
        </w:tc>
        <w:tc>
          <w:tcPr>
            <w:tcW w:w="2801" w:type="dxa"/>
            <w:tcBorders>
              <w:top w:val="single" w:sz="8" w:space="0" w:color="9BBA58"/>
              <w:left w:val="single" w:sz="8" w:space="0" w:color="9BBA58"/>
              <w:bottom w:val="single" w:sz="8" w:space="0" w:color="9BBA58"/>
              <w:right w:val="single" w:sz="8" w:space="0" w:color="9BBA58"/>
            </w:tcBorders>
            <w:shd w:val="clear" w:color="auto" w:fill="E6EDD4"/>
          </w:tcPr>
          <w:p w:rsidR="00474709" w:rsidRDefault="00D02B2F">
            <w:pPr>
              <w:widowControl w:val="0"/>
              <w:pBdr>
                <w:top w:val="nil"/>
                <w:left w:val="nil"/>
                <w:bottom w:val="nil"/>
                <w:right w:val="nil"/>
                <w:between w:val="nil"/>
              </w:pBdr>
              <w:spacing w:before="1"/>
              <w:ind w:left="130" w:right="110"/>
              <w:rPr>
                <w:color w:val="000000"/>
                <w:sz w:val="22"/>
                <w:szCs w:val="22"/>
              </w:rPr>
            </w:pPr>
            <w:r>
              <w:rPr>
                <w:color w:val="000000"/>
                <w:sz w:val="22"/>
                <w:szCs w:val="22"/>
              </w:rPr>
              <w:t>We whole-heartedly believe in partnering parents in a two-way dialogue to support a child’s/young person’s learning, needs and aspirations. We operate an open door policy.</w:t>
            </w:r>
          </w:p>
          <w:p w:rsidR="00474709" w:rsidRDefault="00D02B2F">
            <w:pPr>
              <w:widowControl w:val="0"/>
              <w:pBdr>
                <w:top w:val="nil"/>
                <w:left w:val="nil"/>
                <w:bottom w:val="nil"/>
                <w:right w:val="nil"/>
                <w:between w:val="nil"/>
              </w:pBdr>
              <w:spacing w:before="1"/>
              <w:ind w:left="130" w:right="301"/>
              <w:rPr>
                <w:color w:val="000000"/>
                <w:sz w:val="22"/>
                <w:szCs w:val="22"/>
              </w:rPr>
            </w:pPr>
            <w:r>
              <w:rPr>
                <w:color w:val="000000"/>
                <w:sz w:val="22"/>
                <w:szCs w:val="22"/>
              </w:rPr>
              <w:t>We take every opportunity to strengthen this dialogue. Parents are invited to contribute though a number of means. Parent Class Reps meet with the Headteacher every month. All parents are invited to a weekly whole school celebration assembly and fortnightly ‘Share- a-Book with your child’ sessions at school. Our Governing Body includes Parent Governors/ representatives.</w:t>
            </w:r>
          </w:p>
        </w:tc>
        <w:tc>
          <w:tcPr>
            <w:tcW w:w="3769" w:type="dxa"/>
            <w:tcBorders>
              <w:top w:val="single" w:sz="8" w:space="0" w:color="9BBA58"/>
              <w:left w:val="single" w:sz="8" w:space="0" w:color="9BBA58"/>
              <w:bottom w:val="single" w:sz="8" w:space="0" w:color="9BBA58"/>
              <w:right w:val="single" w:sz="9" w:space="0" w:color="9BBA58"/>
            </w:tcBorders>
            <w:shd w:val="clear" w:color="auto" w:fill="E6EDD4"/>
          </w:tcPr>
          <w:p w:rsidR="00474709" w:rsidRDefault="00D02B2F">
            <w:pPr>
              <w:widowControl w:val="0"/>
              <w:numPr>
                <w:ilvl w:val="0"/>
                <w:numId w:val="6"/>
              </w:numPr>
              <w:pBdr>
                <w:top w:val="nil"/>
                <w:left w:val="nil"/>
                <w:bottom w:val="nil"/>
                <w:right w:val="nil"/>
                <w:between w:val="nil"/>
              </w:pBdr>
              <w:tabs>
                <w:tab w:val="left" w:pos="566"/>
              </w:tabs>
              <w:spacing w:before="1"/>
              <w:ind w:right="268" w:hanging="283"/>
              <w:rPr>
                <w:color w:val="000000"/>
              </w:rPr>
            </w:pPr>
            <w:r>
              <w:rPr>
                <w:color w:val="000000"/>
                <w:sz w:val="22"/>
                <w:szCs w:val="22"/>
              </w:rPr>
              <w:t>We produce a weekly school newsletter for parents/carers (</w:t>
            </w:r>
            <w:r>
              <w:rPr>
                <w:i/>
                <w:color w:val="000000"/>
                <w:sz w:val="22"/>
                <w:szCs w:val="22"/>
              </w:rPr>
              <w:t>The Heights Highlights</w:t>
            </w:r>
            <w:r>
              <w:rPr>
                <w:color w:val="000000"/>
                <w:sz w:val="22"/>
                <w:szCs w:val="22"/>
              </w:rPr>
              <w:t>).</w:t>
            </w:r>
          </w:p>
          <w:p w:rsidR="00474709" w:rsidRDefault="00D02B2F">
            <w:pPr>
              <w:widowControl w:val="0"/>
              <w:numPr>
                <w:ilvl w:val="0"/>
                <w:numId w:val="6"/>
              </w:numPr>
              <w:pBdr>
                <w:top w:val="nil"/>
                <w:left w:val="nil"/>
                <w:bottom w:val="nil"/>
                <w:right w:val="nil"/>
                <w:between w:val="nil"/>
              </w:pBdr>
              <w:tabs>
                <w:tab w:val="left" w:pos="566"/>
              </w:tabs>
              <w:ind w:right="216" w:hanging="283"/>
              <w:rPr>
                <w:color w:val="000000"/>
              </w:rPr>
            </w:pPr>
            <w:r>
              <w:rPr>
                <w:color w:val="000000"/>
                <w:sz w:val="22"/>
                <w:szCs w:val="22"/>
              </w:rPr>
              <w:t>We have an open dialogue with parents and we are always open to meeting to discuss any concerns.</w:t>
            </w:r>
          </w:p>
          <w:p w:rsidR="00474709" w:rsidRDefault="00D02B2F">
            <w:pPr>
              <w:widowControl w:val="0"/>
              <w:numPr>
                <w:ilvl w:val="0"/>
                <w:numId w:val="6"/>
              </w:numPr>
              <w:pBdr>
                <w:top w:val="nil"/>
                <w:left w:val="nil"/>
                <w:bottom w:val="nil"/>
                <w:right w:val="nil"/>
                <w:between w:val="nil"/>
              </w:pBdr>
              <w:tabs>
                <w:tab w:val="left" w:pos="566"/>
              </w:tabs>
              <w:spacing w:before="1"/>
              <w:ind w:right="334" w:hanging="283"/>
              <w:rPr>
                <w:color w:val="000000"/>
              </w:rPr>
            </w:pPr>
            <w:r>
              <w:rPr>
                <w:color w:val="000000"/>
                <w:sz w:val="22"/>
                <w:szCs w:val="22"/>
              </w:rPr>
              <w:t>Two parents are representatives for each class and meet with the HT on a monthly basis.</w:t>
            </w:r>
          </w:p>
          <w:p w:rsidR="00474709" w:rsidRDefault="00D02B2F">
            <w:pPr>
              <w:widowControl w:val="0"/>
              <w:pBdr>
                <w:top w:val="nil"/>
                <w:left w:val="nil"/>
                <w:bottom w:val="nil"/>
                <w:right w:val="nil"/>
                <w:between w:val="nil"/>
              </w:pBdr>
              <w:spacing w:before="1"/>
              <w:ind w:left="565" w:right="158"/>
              <w:rPr>
                <w:color w:val="000000"/>
                <w:sz w:val="22"/>
                <w:szCs w:val="22"/>
              </w:rPr>
            </w:pPr>
            <w:r>
              <w:rPr>
                <w:color w:val="000000"/>
                <w:sz w:val="22"/>
                <w:szCs w:val="22"/>
              </w:rPr>
              <w:t>We run parent information sessions covering a range of curricular and pastoral topics and issues throughout the year.</w:t>
            </w:r>
          </w:p>
          <w:p w:rsidR="00474709" w:rsidRDefault="00D02B2F">
            <w:pPr>
              <w:widowControl w:val="0"/>
              <w:numPr>
                <w:ilvl w:val="0"/>
                <w:numId w:val="3"/>
              </w:numPr>
              <w:pBdr>
                <w:top w:val="nil"/>
                <w:left w:val="nil"/>
                <w:bottom w:val="nil"/>
                <w:right w:val="nil"/>
                <w:between w:val="nil"/>
              </w:pBdr>
              <w:tabs>
                <w:tab w:val="left" w:pos="566"/>
              </w:tabs>
              <w:spacing w:before="1"/>
              <w:ind w:right="286" w:hanging="283"/>
              <w:rPr>
                <w:color w:val="000000"/>
              </w:rPr>
            </w:pPr>
            <w:r>
              <w:rPr>
                <w:color w:val="000000"/>
                <w:sz w:val="22"/>
                <w:szCs w:val="22"/>
              </w:rPr>
              <w:t>We have a detailed school website and a Facebook Page which details information on upcoming local events and relevant information.</w:t>
            </w:r>
          </w:p>
          <w:p w:rsidR="00474709" w:rsidRDefault="00D02B2F">
            <w:pPr>
              <w:widowControl w:val="0"/>
              <w:numPr>
                <w:ilvl w:val="0"/>
                <w:numId w:val="3"/>
              </w:numPr>
              <w:pBdr>
                <w:top w:val="nil"/>
                <w:left w:val="nil"/>
                <w:bottom w:val="nil"/>
                <w:right w:val="nil"/>
                <w:between w:val="nil"/>
              </w:pBdr>
              <w:tabs>
                <w:tab w:val="left" w:pos="566"/>
              </w:tabs>
              <w:ind w:right="224" w:hanging="283"/>
              <w:rPr>
                <w:color w:val="000000"/>
              </w:rPr>
            </w:pPr>
            <w:r>
              <w:rPr>
                <w:color w:val="000000"/>
                <w:sz w:val="22"/>
                <w:szCs w:val="22"/>
              </w:rPr>
              <w:t>We invite parents in to school to share information about their jobs &amp; talents/talk about their cultures related to our topic themes.</w:t>
            </w:r>
          </w:p>
          <w:p w:rsidR="00474709" w:rsidRDefault="00D02B2F">
            <w:pPr>
              <w:widowControl w:val="0"/>
              <w:numPr>
                <w:ilvl w:val="0"/>
                <w:numId w:val="6"/>
              </w:numPr>
              <w:pBdr>
                <w:top w:val="nil"/>
                <w:left w:val="nil"/>
                <w:bottom w:val="nil"/>
                <w:right w:val="nil"/>
                <w:between w:val="nil"/>
              </w:pBdr>
              <w:tabs>
                <w:tab w:val="left" w:pos="566"/>
              </w:tabs>
              <w:ind w:right="180" w:hanging="283"/>
              <w:rPr>
                <w:color w:val="000000"/>
              </w:rPr>
            </w:pPr>
            <w:r>
              <w:rPr>
                <w:color w:val="000000"/>
                <w:sz w:val="22"/>
                <w:szCs w:val="22"/>
              </w:rPr>
              <w:t>Parents are invited to come into school to listen to children read, to support on trips and run extra-curricular clubs.</w:t>
            </w:r>
          </w:p>
        </w:tc>
      </w:tr>
    </w:tbl>
    <w:p w:rsidR="00474709" w:rsidRDefault="00474709"/>
    <w:p w:rsidR="00474709" w:rsidRDefault="00D02B2F">
      <w:pPr>
        <w:widowControl w:val="0"/>
        <w:pBdr>
          <w:top w:val="nil"/>
          <w:left w:val="nil"/>
          <w:bottom w:val="nil"/>
          <w:right w:val="nil"/>
          <w:between w:val="nil"/>
        </w:pBdr>
        <w:spacing w:line="276" w:lineRule="auto"/>
        <w:sectPr w:rsidR="00474709">
          <w:type w:val="continuous"/>
          <w:pgSz w:w="11910" w:h="16840"/>
          <w:pgMar w:top="820" w:right="1240" w:bottom="1140" w:left="1040" w:header="0" w:footer="949" w:gutter="0"/>
          <w:cols w:space="720"/>
        </w:sectPr>
      </w:pPr>
      <w:r>
        <w:br w:type="page"/>
      </w:r>
    </w:p>
    <w:p w:rsidR="00474709" w:rsidRDefault="00474709">
      <w:pPr>
        <w:spacing w:before="3"/>
        <w:rPr>
          <w:rFonts w:ascii="Times New Roman" w:eastAsia="Times New Roman" w:hAnsi="Times New Roman" w:cs="Times New Roman"/>
          <w:sz w:val="5"/>
          <w:szCs w:val="5"/>
        </w:rPr>
      </w:pPr>
    </w:p>
    <w:tbl>
      <w:tblPr>
        <w:tblStyle w:val="a6"/>
        <w:tblW w:w="9398" w:type="dxa"/>
        <w:tblInd w:w="101" w:type="dxa"/>
        <w:tblLayout w:type="fixed"/>
        <w:tblLook w:val="0000" w:firstRow="0" w:lastRow="0" w:firstColumn="0" w:lastColumn="0" w:noHBand="0" w:noVBand="0"/>
      </w:tblPr>
      <w:tblGrid>
        <w:gridCol w:w="610"/>
        <w:gridCol w:w="2218"/>
        <w:gridCol w:w="2266"/>
        <w:gridCol w:w="535"/>
        <w:gridCol w:w="3769"/>
      </w:tblGrid>
      <w:tr w:rsidR="00474709">
        <w:trPr>
          <w:trHeight w:val="3640"/>
        </w:trPr>
        <w:tc>
          <w:tcPr>
            <w:tcW w:w="610"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line="257" w:lineRule="auto"/>
              <w:ind w:left="131"/>
              <w:rPr>
                <w:rFonts w:ascii="Cambria" w:eastAsia="Cambria" w:hAnsi="Cambria" w:cs="Cambria"/>
                <w:color w:val="000000"/>
                <w:sz w:val="22"/>
                <w:szCs w:val="22"/>
              </w:rPr>
            </w:pPr>
            <w:r>
              <w:rPr>
                <w:rFonts w:ascii="Cambria" w:eastAsia="Cambria" w:hAnsi="Cambria" w:cs="Cambria"/>
                <w:b/>
                <w:color w:val="000000"/>
                <w:sz w:val="22"/>
                <w:szCs w:val="22"/>
              </w:rPr>
              <w:t>14</w:t>
            </w:r>
          </w:p>
        </w:tc>
        <w:tc>
          <w:tcPr>
            <w:tcW w:w="2218" w:type="dxa"/>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1"/>
              <w:ind w:left="97" w:right="556"/>
              <w:rPr>
                <w:color w:val="000000"/>
                <w:sz w:val="22"/>
                <w:szCs w:val="22"/>
              </w:rPr>
            </w:pPr>
            <w:r>
              <w:rPr>
                <w:b/>
                <w:color w:val="000000"/>
                <w:sz w:val="22"/>
                <w:szCs w:val="22"/>
              </w:rPr>
              <w:t>What arrangements does the setting/ school have in place for signposting me to  external agencies such as voluntary organisations?</w:t>
            </w:r>
          </w:p>
        </w:tc>
        <w:tc>
          <w:tcPr>
            <w:tcW w:w="2801" w:type="dxa"/>
            <w:gridSpan w:val="2"/>
            <w:tcBorders>
              <w:top w:val="single" w:sz="8" w:space="0" w:color="9BBA58"/>
              <w:left w:val="single" w:sz="8" w:space="0" w:color="9BBA58"/>
              <w:bottom w:val="single" w:sz="8" w:space="0" w:color="9BBA58"/>
              <w:right w:val="single" w:sz="8" w:space="0" w:color="9BBA58"/>
            </w:tcBorders>
            <w:shd w:val="clear" w:color="auto" w:fill="auto"/>
          </w:tcPr>
          <w:p w:rsidR="00474709" w:rsidRDefault="00D02B2F">
            <w:pPr>
              <w:widowControl w:val="0"/>
              <w:pBdr>
                <w:top w:val="nil"/>
                <w:left w:val="nil"/>
                <w:bottom w:val="nil"/>
                <w:right w:val="nil"/>
                <w:between w:val="nil"/>
              </w:pBdr>
              <w:spacing w:before="1"/>
              <w:ind w:left="130" w:right="152"/>
              <w:rPr>
                <w:color w:val="000000"/>
                <w:sz w:val="22"/>
                <w:szCs w:val="22"/>
              </w:rPr>
            </w:pPr>
            <w:r>
              <w:rPr>
                <w:color w:val="000000"/>
                <w:sz w:val="22"/>
                <w:szCs w:val="22"/>
              </w:rPr>
              <w:t>In addition to our notice board, website and updating our staff regularly, our SENCo supports families accessing services through the Local Offer. An appointment with the SENCo can be made by contacting her directly through the school office.</w:t>
            </w:r>
          </w:p>
        </w:tc>
        <w:tc>
          <w:tcPr>
            <w:tcW w:w="3769" w:type="dxa"/>
            <w:tcBorders>
              <w:top w:val="single" w:sz="8" w:space="0" w:color="9BBA58"/>
              <w:left w:val="single" w:sz="8" w:space="0" w:color="9BBA58"/>
              <w:bottom w:val="single" w:sz="8" w:space="0" w:color="9BBA58"/>
              <w:right w:val="single" w:sz="9" w:space="0" w:color="9BBA58"/>
            </w:tcBorders>
            <w:shd w:val="clear" w:color="auto" w:fill="auto"/>
          </w:tcPr>
          <w:p w:rsidR="00474709" w:rsidRDefault="00D02B2F">
            <w:pPr>
              <w:widowControl w:val="0"/>
              <w:pBdr>
                <w:top w:val="nil"/>
                <w:left w:val="nil"/>
                <w:bottom w:val="nil"/>
                <w:right w:val="nil"/>
                <w:between w:val="nil"/>
              </w:pBdr>
              <w:spacing w:before="1"/>
              <w:ind w:left="131" w:right="323"/>
              <w:jc w:val="both"/>
              <w:rPr>
                <w:color w:val="000000"/>
                <w:sz w:val="22"/>
                <w:szCs w:val="22"/>
              </w:rPr>
            </w:pPr>
            <w:r>
              <w:rPr>
                <w:color w:val="000000"/>
                <w:sz w:val="22"/>
                <w:szCs w:val="22"/>
              </w:rPr>
              <w:t>Information regarding external agencies is communicated via the following:</w:t>
            </w:r>
          </w:p>
          <w:p w:rsidR="00474709" w:rsidRDefault="00D02B2F">
            <w:pPr>
              <w:widowControl w:val="0"/>
              <w:numPr>
                <w:ilvl w:val="0"/>
                <w:numId w:val="2"/>
              </w:numPr>
              <w:pBdr>
                <w:top w:val="nil"/>
                <w:left w:val="nil"/>
                <w:bottom w:val="nil"/>
                <w:right w:val="nil"/>
                <w:between w:val="nil"/>
              </w:pBdr>
              <w:tabs>
                <w:tab w:val="left" w:pos="818"/>
              </w:tabs>
              <w:spacing w:before="1" w:line="269" w:lineRule="auto"/>
              <w:rPr>
                <w:color w:val="000000"/>
              </w:rPr>
            </w:pPr>
            <w:r>
              <w:rPr>
                <w:color w:val="000000"/>
                <w:sz w:val="22"/>
                <w:szCs w:val="22"/>
              </w:rPr>
              <w:t>School website</w:t>
            </w:r>
          </w:p>
          <w:p w:rsidR="00474709" w:rsidRDefault="00D02B2F">
            <w:pPr>
              <w:widowControl w:val="0"/>
              <w:numPr>
                <w:ilvl w:val="0"/>
                <w:numId w:val="2"/>
              </w:numPr>
              <w:pBdr>
                <w:top w:val="nil"/>
                <w:left w:val="nil"/>
                <w:bottom w:val="nil"/>
                <w:right w:val="nil"/>
                <w:between w:val="nil"/>
              </w:pBdr>
              <w:tabs>
                <w:tab w:val="left" w:pos="818"/>
              </w:tabs>
              <w:spacing w:line="269" w:lineRule="auto"/>
              <w:rPr>
                <w:color w:val="000000"/>
              </w:rPr>
            </w:pPr>
            <w:r>
              <w:rPr>
                <w:color w:val="000000"/>
                <w:sz w:val="22"/>
                <w:szCs w:val="22"/>
              </w:rPr>
              <w:t>Noticeboards</w:t>
            </w:r>
          </w:p>
          <w:p w:rsidR="00474709" w:rsidRDefault="00D02B2F">
            <w:pPr>
              <w:widowControl w:val="0"/>
              <w:numPr>
                <w:ilvl w:val="0"/>
                <w:numId w:val="2"/>
              </w:numPr>
              <w:pBdr>
                <w:top w:val="nil"/>
                <w:left w:val="nil"/>
                <w:bottom w:val="nil"/>
                <w:right w:val="nil"/>
                <w:between w:val="nil"/>
              </w:pBdr>
              <w:tabs>
                <w:tab w:val="left" w:pos="818"/>
              </w:tabs>
              <w:ind w:right="494"/>
              <w:rPr>
                <w:color w:val="000000"/>
              </w:rPr>
            </w:pPr>
            <w:r>
              <w:rPr>
                <w:color w:val="000000"/>
                <w:sz w:val="22"/>
                <w:szCs w:val="22"/>
              </w:rPr>
              <w:t>Weekly newsletter (</w:t>
            </w:r>
            <w:r>
              <w:rPr>
                <w:i/>
                <w:color w:val="000000"/>
                <w:sz w:val="22"/>
                <w:szCs w:val="22"/>
              </w:rPr>
              <w:t>The Heights Highlights)</w:t>
            </w:r>
          </w:p>
          <w:p w:rsidR="00474709" w:rsidRDefault="00D02B2F">
            <w:pPr>
              <w:widowControl w:val="0"/>
              <w:numPr>
                <w:ilvl w:val="0"/>
                <w:numId w:val="2"/>
              </w:numPr>
              <w:pBdr>
                <w:top w:val="nil"/>
                <w:left w:val="nil"/>
                <w:bottom w:val="nil"/>
                <w:right w:val="nil"/>
                <w:between w:val="nil"/>
              </w:pBdr>
              <w:tabs>
                <w:tab w:val="left" w:pos="818"/>
              </w:tabs>
              <w:spacing w:line="269" w:lineRule="auto"/>
              <w:rPr>
                <w:color w:val="000000"/>
              </w:rPr>
            </w:pPr>
            <w:r>
              <w:rPr>
                <w:color w:val="000000"/>
                <w:sz w:val="22"/>
                <w:szCs w:val="22"/>
              </w:rPr>
              <w:t>SENCo</w:t>
            </w:r>
          </w:p>
          <w:p w:rsidR="00474709" w:rsidRDefault="00D02B2F">
            <w:pPr>
              <w:widowControl w:val="0"/>
              <w:numPr>
                <w:ilvl w:val="0"/>
                <w:numId w:val="2"/>
              </w:numPr>
              <w:pBdr>
                <w:top w:val="nil"/>
                <w:left w:val="nil"/>
                <w:bottom w:val="nil"/>
                <w:right w:val="nil"/>
                <w:between w:val="nil"/>
              </w:pBdr>
              <w:tabs>
                <w:tab w:val="left" w:pos="818"/>
              </w:tabs>
              <w:spacing w:before="1"/>
              <w:rPr>
                <w:color w:val="000000"/>
              </w:rPr>
            </w:pPr>
            <w:r>
              <w:rPr>
                <w:color w:val="000000"/>
                <w:sz w:val="22"/>
                <w:szCs w:val="22"/>
              </w:rPr>
              <w:t>Class teacher</w:t>
            </w:r>
          </w:p>
        </w:tc>
      </w:tr>
      <w:tr w:rsidR="00474709">
        <w:trPr>
          <w:trHeight w:val="1420"/>
        </w:trPr>
        <w:tc>
          <w:tcPr>
            <w:tcW w:w="610" w:type="dxa"/>
            <w:tcBorders>
              <w:top w:val="single" w:sz="8" w:space="0" w:color="9BBA58"/>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spacing w:before="1"/>
              <w:ind w:left="102"/>
              <w:rPr>
                <w:color w:val="000000"/>
                <w:sz w:val="22"/>
                <w:szCs w:val="22"/>
              </w:rPr>
            </w:pPr>
            <w:r>
              <w:rPr>
                <w:b/>
                <w:color w:val="000000"/>
                <w:sz w:val="22"/>
                <w:szCs w:val="22"/>
              </w:rPr>
              <w:t>15</w:t>
            </w:r>
          </w:p>
        </w:tc>
        <w:tc>
          <w:tcPr>
            <w:tcW w:w="4484" w:type="dxa"/>
            <w:gridSpan w:val="2"/>
            <w:tcBorders>
              <w:top w:val="single" w:sz="8" w:space="0" w:color="9BBA58"/>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spacing w:before="1"/>
              <w:ind w:left="140" w:right="1293"/>
              <w:rPr>
                <w:color w:val="000000"/>
                <w:sz w:val="22"/>
                <w:szCs w:val="22"/>
              </w:rPr>
            </w:pPr>
            <w:r>
              <w:rPr>
                <w:b/>
                <w:color w:val="000000"/>
                <w:sz w:val="22"/>
                <w:szCs w:val="22"/>
              </w:rPr>
              <w:t>Who can I contact for further information?</w:t>
            </w:r>
          </w:p>
        </w:tc>
        <w:tc>
          <w:tcPr>
            <w:tcW w:w="4304" w:type="dxa"/>
            <w:gridSpan w:val="2"/>
            <w:tcBorders>
              <w:top w:val="single" w:sz="8" w:space="0" w:color="9BBA58"/>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spacing w:before="1"/>
              <w:ind w:left="102" w:right="124"/>
              <w:rPr>
                <w:color w:val="000000"/>
                <w:sz w:val="22"/>
                <w:szCs w:val="22"/>
              </w:rPr>
            </w:pPr>
            <w:r>
              <w:rPr>
                <w:color w:val="000000"/>
                <w:sz w:val="22"/>
                <w:szCs w:val="22"/>
              </w:rPr>
              <w:t>In the first instance, parents/carers are encouraged to talk to their child’s class teacher. Further information and support can be obtained from the school’s SENCO.</w:t>
            </w:r>
          </w:p>
        </w:tc>
      </w:tr>
      <w:tr w:rsidR="00474709">
        <w:trPr>
          <w:trHeight w:val="640"/>
        </w:trPr>
        <w:tc>
          <w:tcPr>
            <w:tcW w:w="5094" w:type="dxa"/>
            <w:gridSpan w:val="3"/>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spacing w:before="1"/>
              <w:ind w:left="102"/>
              <w:rPr>
                <w:color w:val="000000"/>
                <w:sz w:val="22"/>
                <w:szCs w:val="22"/>
              </w:rPr>
            </w:pPr>
            <w:r>
              <w:rPr>
                <w:b/>
                <w:color w:val="000000"/>
                <w:sz w:val="22"/>
                <w:szCs w:val="22"/>
              </w:rPr>
              <w:t>What is the complaints procedure?</w:t>
            </w:r>
          </w:p>
        </w:tc>
        <w:tc>
          <w:tcPr>
            <w:tcW w:w="4304" w:type="dxa"/>
            <w:gridSpan w:val="2"/>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spacing w:before="1" w:line="241" w:lineRule="auto"/>
              <w:ind w:left="102" w:right="199"/>
              <w:rPr>
                <w:color w:val="000000"/>
                <w:sz w:val="22"/>
                <w:szCs w:val="22"/>
              </w:rPr>
            </w:pPr>
            <w:r>
              <w:rPr>
                <w:color w:val="000000"/>
                <w:sz w:val="22"/>
                <w:szCs w:val="22"/>
              </w:rPr>
              <w:t>Please refer to the School Complaints Policy &amp; Procedure</w:t>
            </w:r>
          </w:p>
        </w:tc>
      </w:tr>
    </w:tbl>
    <w:p w:rsidR="00474709" w:rsidRDefault="00474709">
      <w:pPr>
        <w:spacing w:before="6"/>
        <w:rPr>
          <w:rFonts w:ascii="Times New Roman" w:eastAsia="Times New Roman" w:hAnsi="Times New Roman" w:cs="Times New Roman"/>
          <w:sz w:val="28"/>
          <w:szCs w:val="28"/>
        </w:rPr>
      </w:pPr>
    </w:p>
    <w:tbl>
      <w:tblPr>
        <w:tblStyle w:val="a7"/>
        <w:tblW w:w="9245" w:type="dxa"/>
        <w:tblInd w:w="101" w:type="dxa"/>
        <w:tblLayout w:type="fixed"/>
        <w:tblLook w:val="0000" w:firstRow="0" w:lastRow="0" w:firstColumn="0" w:lastColumn="0" w:noHBand="0" w:noVBand="0"/>
      </w:tblPr>
      <w:tblGrid>
        <w:gridCol w:w="4851"/>
        <w:gridCol w:w="4394"/>
      </w:tblGrid>
      <w:tr w:rsidR="00474709">
        <w:trPr>
          <w:trHeight w:val="300"/>
        </w:trPr>
        <w:tc>
          <w:tcPr>
            <w:tcW w:w="9245" w:type="dxa"/>
            <w:gridSpan w:val="2"/>
            <w:tcBorders>
              <w:top w:val="single" w:sz="8" w:space="0" w:color="9BBA58"/>
              <w:left w:val="single" w:sz="8" w:space="0" w:color="9BBA58"/>
              <w:bottom w:val="single" w:sz="8" w:space="0" w:color="9BBA58"/>
              <w:right w:val="single" w:sz="8" w:space="0" w:color="9BBA58"/>
            </w:tcBorders>
            <w:shd w:val="clear" w:color="auto" w:fill="9BBA58"/>
          </w:tcPr>
          <w:p w:rsidR="00474709" w:rsidRDefault="00D02B2F">
            <w:pPr>
              <w:widowControl w:val="0"/>
              <w:pBdr>
                <w:top w:val="nil"/>
                <w:left w:val="nil"/>
                <w:bottom w:val="nil"/>
                <w:right w:val="nil"/>
                <w:between w:val="nil"/>
              </w:pBdr>
              <w:spacing w:before="2" w:line="291" w:lineRule="auto"/>
              <w:ind w:left="97"/>
              <w:rPr>
                <w:color w:val="000000"/>
                <w:sz w:val="18"/>
                <w:szCs w:val="18"/>
              </w:rPr>
            </w:pPr>
            <w:r>
              <w:rPr>
                <w:color w:val="FFFFFF"/>
                <w:sz w:val="18"/>
                <w:szCs w:val="18"/>
              </w:rPr>
              <w:t>Our external partners are</w:t>
            </w:r>
          </w:p>
        </w:tc>
      </w:tr>
      <w:tr w:rsidR="00474709" w:rsidTr="00F22895">
        <w:trPr>
          <w:trHeight w:val="300"/>
        </w:trPr>
        <w:tc>
          <w:tcPr>
            <w:tcW w:w="4851" w:type="dxa"/>
            <w:tcBorders>
              <w:top w:val="single" w:sz="8" w:space="0" w:color="9BBA58"/>
              <w:left w:val="single" w:sz="8" w:space="0" w:color="9BBA58"/>
              <w:bottom w:val="single" w:sz="8" w:space="0" w:color="9BBA58"/>
              <w:right w:val="nil"/>
            </w:tcBorders>
          </w:tcPr>
          <w:p w:rsidR="00474709" w:rsidRDefault="00D02B2F">
            <w:pPr>
              <w:widowControl w:val="0"/>
              <w:pBdr>
                <w:top w:val="nil"/>
                <w:left w:val="nil"/>
                <w:bottom w:val="nil"/>
                <w:right w:val="nil"/>
                <w:between w:val="nil"/>
              </w:pBdr>
              <w:spacing w:before="2" w:line="291" w:lineRule="auto"/>
              <w:ind w:left="97"/>
              <w:rPr>
                <w:color w:val="000000"/>
                <w:sz w:val="18"/>
                <w:szCs w:val="18"/>
              </w:rPr>
            </w:pPr>
            <w:r>
              <w:rPr>
                <w:b/>
                <w:color w:val="000000"/>
                <w:sz w:val="18"/>
                <w:szCs w:val="18"/>
              </w:rPr>
              <w:t>Educational Psychologist</w:t>
            </w:r>
          </w:p>
        </w:tc>
        <w:tc>
          <w:tcPr>
            <w:tcW w:w="4394" w:type="dxa"/>
            <w:tcBorders>
              <w:top w:val="single" w:sz="8" w:space="0" w:color="9BBA58"/>
              <w:left w:val="nil"/>
              <w:bottom w:val="single" w:sz="8" w:space="0" w:color="9BBA58"/>
              <w:right w:val="single" w:sz="8" w:space="0" w:color="9BBA58"/>
            </w:tcBorders>
          </w:tcPr>
          <w:p w:rsidR="00474709" w:rsidRDefault="00457E7E">
            <w:pPr>
              <w:widowControl w:val="0"/>
              <w:pBdr>
                <w:top w:val="nil"/>
                <w:left w:val="nil"/>
                <w:bottom w:val="nil"/>
                <w:right w:val="nil"/>
                <w:between w:val="nil"/>
              </w:pBdr>
              <w:spacing w:before="2" w:line="291" w:lineRule="auto"/>
              <w:ind w:left="313"/>
              <w:rPr>
                <w:color w:val="000000"/>
                <w:sz w:val="18"/>
                <w:szCs w:val="18"/>
              </w:rPr>
            </w:pPr>
            <w:r>
              <w:rPr>
                <w:color w:val="000000"/>
                <w:sz w:val="18"/>
                <w:szCs w:val="18"/>
              </w:rPr>
              <w:t>Claire Lewis</w:t>
            </w:r>
          </w:p>
        </w:tc>
      </w:tr>
      <w:tr w:rsidR="00474709" w:rsidTr="00F22895">
        <w:trPr>
          <w:trHeight w:val="300"/>
        </w:trPr>
        <w:tc>
          <w:tcPr>
            <w:tcW w:w="4851" w:type="dxa"/>
            <w:tcBorders>
              <w:top w:val="single" w:sz="8" w:space="0" w:color="9BBA58"/>
              <w:left w:val="single" w:sz="8" w:space="0" w:color="9BBA58"/>
              <w:bottom w:val="single" w:sz="8" w:space="0" w:color="9BBA58"/>
              <w:right w:val="nil"/>
            </w:tcBorders>
          </w:tcPr>
          <w:p w:rsidR="00474709" w:rsidRDefault="00D02B2F">
            <w:pPr>
              <w:widowControl w:val="0"/>
              <w:pBdr>
                <w:top w:val="nil"/>
                <w:left w:val="nil"/>
                <w:bottom w:val="nil"/>
                <w:right w:val="nil"/>
                <w:between w:val="nil"/>
              </w:pBdr>
              <w:spacing w:before="2" w:line="291" w:lineRule="auto"/>
              <w:ind w:left="97"/>
              <w:rPr>
                <w:b/>
                <w:color w:val="000000"/>
                <w:sz w:val="18"/>
                <w:szCs w:val="18"/>
              </w:rPr>
            </w:pPr>
            <w:r>
              <w:rPr>
                <w:b/>
                <w:color w:val="000000"/>
                <w:sz w:val="18"/>
                <w:szCs w:val="18"/>
              </w:rPr>
              <w:t>Speech &amp; Language Therapist Team</w:t>
            </w:r>
          </w:p>
        </w:tc>
        <w:tc>
          <w:tcPr>
            <w:tcW w:w="4394" w:type="dxa"/>
            <w:tcBorders>
              <w:top w:val="single" w:sz="8" w:space="0" w:color="9BBA58"/>
              <w:left w:val="nil"/>
              <w:bottom w:val="single" w:sz="8" w:space="0" w:color="9BBA58"/>
              <w:right w:val="single" w:sz="8" w:space="0" w:color="9BBA58"/>
            </w:tcBorders>
          </w:tcPr>
          <w:p w:rsidR="00474709" w:rsidRDefault="00D02B2F">
            <w:pPr>
              <w:widowControl w:val="0"/>
              <w:pBdr>
                <w:top w:val="nil"/>
                <w:left w:val="nil"/>
                <w:bottom w:val="nil"/>
                <w:right w:val="nil"/>
                <w:between w:val="nil"/>
              </w:pBdr>
              <w:spacing w:before="2" w:line="291" w:lineRule="auto"/>
              <w:ind w:left="313"/>
              <w:rPr>
                <w:color w:val="000000"/>
                <w:sz w:val="18"/>
                <w:szCs w:val="18"/>
              </w:rPr>
            </w:pPr>
            <w:r>
              <w:rPr>
                <w:color w:val="000000"/>
                <w:sz w:val="18"/>
                <w:szCs w:val="18"/>
              </w:rPr>
              <w:t>Courtney Moss</w:t>
            </w:r>
          </w:p>
        </w:tc>
      </w:tr>
      <w:tr w:rsidR="00474709" w:rsidTr="00F22895">
        <w:trPr>
          <w:trHeight w:val="300"/>
        </w:trPr>
        <w:tc>
          <w:tcPr>
            <w:tcW w:w="4851" w:type="dxa"/>
            <w:tcBorders>
              <w:top w:val="single" w:sz="8" w:space="0" w:color="9BBA58"/>
              <w:left w:val="single" w:sz="8" w:space="0" w:color="9BBA58"/>
              <w:bottom w:val="single" w:sz="8" w:space="0" w:color="9BBA58"/>
              <w:right w:val="nil"/>
            </w:tcBorders>
          </w:tcPr>
          <w:p w:rsidR="00474709" w:rsidRDefault="00D02B2F">
            <w:pPr>
              <w:widowControl w:val="0"/>
              <w:pBdr>
                <w:top w:val="nil"/>
                <w:left w:val="nil"/>
                <w:bottom w:val="nil"/>
                <w:right w:val="nil"/>
                <w:between w:val="nil"/>
              </w:pBdr>
              <w:spacing w:before="2" w:line="291" w:lineRule="auto"/>
              <w:ind w:left="97"/>
              <w:rPr>
                <w:b/>
                <w:color w:val="000000"/>
                <w:sz w:val="18"/>
                <w:szCs w:val="18"/>
              </w:rPr>
            </w:pPr>
            <w:r>
              <w:rPr>
                <w:b/>
                <w:color w:val="000000"/>
                <w:sz w:val="18"/>
                <w:szCs w:val="18"/>
              </w:rPr>
              <w:t>Occupational Therapy Team</w:t>
            </w:r>
          </w:p>
        </w:tc>
        <w:tc>
          <w:tcPr>
            <w:tcW w:w="4394" w:type="dxa"/>
            <w:tcBorders>
              <w:top w:val="single" w:sz="8" w:space="0" w:color="9BBA58"/>
              <w:left w:val="nil"/>
              <w:bottom w:val="single" w:sz="8" w:space="0" w:color="9BBA58"/>
              <w:right w:val="single" w:sz="8" w:space="0" w:color="9BBA58"/>
            </w:tcBorders>
          </w:tcPr>
          <w:p w:rsidR="00474709" w:rsidRDefault="00457E7E">
            <w:pPr>
              <w:widowControl w:val="0"/>
              <w:pBdr>
                <w:top w:val="nil"/>
                <w:left w:val="nil"/>
                <w:bottom w:val="nil"/>
                <w:right w:val="nil"/>
                <w:between w:val="nil"/>
              </w:pBdr>
              <w:spacing w:before="2" w:line="291" w:lineRule="auto"/>
              <w:ind w:left="313"/>
              <w:rPr>
                <w:color w:val="000000"/>
                <w:sz w:val="18"/>
                <w:szCs w:val="18"/>
              </w:rPr>
            </w:pPr>
            <w:r>
              <w:rPr>
                <w:color w:val="000000"/>
                <w:sz w:val="18"/>
                <w:szCs w:val="18"/>
              </w:rPr>
              <w:t>Katie Fielding</w:t>
            </w:r>
          </w:p>
        </w:tc>
      </w:tr>
      <w:tr w:rsidR="00474709" w:rsidTr="00F22895">
        <w:trPr>
          <w:trHeight w:val="300"/>
        </w:trPr>
        <w:tc>
          <w:tcPr>
            <w:tcW w:w="4851" w:type="dxa"/>
            <w:tcBorders>
              <w:top w:val="single" w:sz="8" w:space="0" w:color="9BBA58"/>
              <w:left w:val="single" w:sz="8" w:space="0" w:color="9BBA58"/>
              <w:bottom w:val="single" w:sz="8" w:space="0" w:color="9BBA58"/>
              <w:right w:val="nil"/>
            </w:tcBorders>
          </w:tcPr>
          <w:p w:rsidR="00474709" w:rsidRDefault="00D02B2F">
            <w:pPr>
              <w:widowControl w:val="0"/>
              <w:pBdr>
                <w:top w:val="nil"/>
                <w:left w:val="nil"/>
                <w:bottom w:val="nil"/>
                <w:right w:val="nil"/>
                <w:between w:val="nil"/>
              </w:pBdr>
              <w:spacing w:before="2" w:line="291" w:lineRule="auto"/>
              <w:ind w:left="97"/>
              <w:rPr>
                <w:b/>
                <w:color w:val="000000"/>
                <w:sz w:val="18"/>
                <w:szCs w:val="18"/>
              </w:rPr>
            </w:pPr>
            <w:r>
              <w:rPr>
                <w:b/>
                <w:color w:val="000000"/>
                <w:sz w:val="18"/>
                <w:szCs w:val="18"/>
              </w:rPr>
              <w:t>Physiotherapy Team</w:t>
            </w:r>
          </w:p>
        </w:tc>
        <w:tc>
          <w:tcPr>
            <w:tcW w:w="4394" w:type="dxa"/>
            <w:tcBorders>
              <w:top w:val="single" w:sz="8" w:space="0" w:color="9BBA58"/>
              <w:left w:val="nil"/>
              <w:bottom w:val="single" w:sz="8" w:space="0" w:color="9BBA58"/>
              <w:right w:val="single" w:sz="8" w:space="0" w:color="9BBA58"/>
            </w:tcBorders>
          </w:tcPr>
          <w:p w:rsidR="00474709" w:rsidRDefault="00474709">
            <w:pPr>
              <w:widowControl w:val="0"/>
              <w:pBdr>
                <w:top w:val="nil"/>
                <w:left w:val="nil"/>
                <w:bottom w:val="nil"/>
                <w:right w:val="nil"/>
                <w:between w:val="nil"/>
              </w:pBdr>
              <w:spacing w:before="2" w:line="291" w:lineRule="auto"/>
              <w:ind w:left="313"/>
              <w:rPr>
                <w:color w:val="000000"/>
                <w:sz w:val="18"/>
                <w:szCs w:val="18"/>
              </w:rPr>
            </w:pPr>
          </w:p>
        </w:tc>
      </w:tr>
      <w:tr w:rsidR="00474709" w:rsidTr="00623FCE">
        <w:trPr>
          <w:trHeight w:val="308"/>
        </w:trPr>
        <w:tc>
          <w:tcPr>
            <w:tcW w:w="4851" w:type="dxa"/>
            <w:tcBorders>
              <w:top w:val="single" w:sz="8" w:space="0" w:color="9BBA58"/>
              <w:left w:val="single" w:sz="8" w:space="0" w:color="9BBA58"/>
              <w:bottom w:val="single" w:sz="8" w:space="0" w:color="9BBA58"/>
              <w:right w:val="nil"/>
            </w:tcBorders>
          </w:tcPr>
          <w:p w:rsidR="00474709" w:rsidRDefault="00D02B2F">
            <w:pPr>
              <w:widowControl w:val="0"/>
              <w:pBdr>
                <w:top w:val="nil"/>
                <w:left w:val="nil"/>
                <w:bottom w:val="nil"/>
                <w:right w:val="nil"/>
                <w:between w:val="nil"/>
              </w:pBdr>
              <w:spacing w:before="2"/>
              <w:ind w:left="97" w:right="829"/>
              <w:rPr>
                <w:b/>
                <w:color w:val="000000"/>
                <w:sz w:val="18"/>
                <w:szCs w:val="18"/>
              </w:rPr>
            </w:pPr>
            <w:r>
              <w:rPr>
                <w:b/>
                <w:color w:val="000000"/>
                <w:sz w:val="18"/>
                <w:szCs w:val="18"/>
              </w:rPr>
              <w:t>Play Therapist</w:t>
            </w:r>
          </w:p>
        </w:tc>
        <w:tc>
          <w:tcPr>
            <w:tcW w:w="4394" w:type="dxa"/>
            <w:tcBorders>
              <w:top w:val="single" w:sz="8" w:space="0" w:color="9BBA58"/>
              <w:left w:val="nil"/>
              <w:bottom w:val="single" w:sz="8" w:space="0" w:color="9BBA58"/>
              <w:right w:val="single" w:sz="8" w:space="0" w:color="9BBA58"/>
            </w:tcBorders>
          </w:tcPr>
          <w:p w:rsidR="00474709" w:rsidRDefault="00D02B2F">
            <w:pPr>
              <w:widowControl w:val="0"/>
              <w:pBdr>
                <w:top w:val="nil"/>
                <w:left w:val="nil"/>
                <w:bottom w:val="nil"/>
                <w:right w:val="nil"/>
                <w:between w:val="nil"/>
              </w:pBdr>
              <w:spacing w:before="2"/>
              <w:ind w:left="313"/>
              <w:rPr>
                <w:color w:val="000000"/>
                <w:sz w:val="18"/>
                <w:szCs w:val="18"/>
              </w:rPr>
            </w:pPr>
            <w:r>
              <w:rPr>
                <w:color w:val="000000"/>
                <w:sz w:val="18"/>
                <w:szCs w:val="18"/>
              </w:rPr>
              <w:t>Yasmeen Floodgate</w:t>
            </w:r>
          </w:p>
        </w:tc>
      </w:tr>
      <w:tr w:rsidR="00623FCE" w:rsidTr="00623FCE">
        <w:trPr>
          <w:trHeight w:val="256"/>
        </w:trPr>
        <w:tc>
          <w:tcPr>
            <w:tcW w:w="4851" w:type="dxa"/>
            <w:tcBorders>
              <w:top w:val="single" w:sz="8" w:space="0" w:color="9BBA58"/>
              <w:left w:val="single" w:sz="8" w:space="0" w:color="9BBA58"/>
              <w:bottom w:val="single" w:sz="8" w:space="0" w:color="9BBA58"/>
              <w:right w:val="nil"/>
            </w:tcBorders>
          </w:tcPr>
          <w:p w:rsidR="00623FCE" w:rsidRDefault="00623FCE" w:rsidP="00623FCE">
            <w:pPr>
              <w:widowControl w:val="0"/>
              <w:pBdr>
                <w:top w:val="nil"/>
                <w:left w:val="nil"/>
                <w:bottom w:val="nil"/>
                <w:right w:val="nil"/>
                <w:between w:val="nil"/>
              </w:pBdr>
              <w:spacing w:before="2"/>
              <w:ind w:right="829"/>
              <w:rPr>
                <w:b/>
                <w:color w:val="000000"/>
                <w:sz w:val="18"/>
                <w:szCs w:val="18"/>
              </w:rPr>
            </w:pPr>
            <w:r>
              <w:rPr>
                <w:b/>
                <w:color w:val="000000"/>
                <w:sz w:val="18"/>
                <w:szCs w:val="18"/>
              </w:rPr>
              <w:t xml:space="preserve">  CAMHS</w:t>
            </w:r>
          </w:p>
        </w:tc>
        <w:tc>
          <w:tcPr>
            <w:tcW w:w="4394" w:type="dxa"/>
            <w:tcBorders>
              <w:top w:val="single" w:sz="8" w:space="0" w:color="9BBA58"/>
              <w:left w:val="nil"/>
              <w:bottom w:val="single" w:sz="8" w:space="0" w:color="9BBA58"/>
              <w:right w:val="single" w:sz="8" w:space="0" w:color="9BBA58"/>
            </w:tcBorders>
          </w:tcPr>
          <w:p w:rsidR="00623FCE" w:rsidRDefault="00623FCE">
            <w:pPr>
              <w:widowControl w:val="0"/>
              <w:pBdr>
                <w:top w:val="nil"/>
                <w:left w:val="nil"/>
                <w:bottom w:val="nil"/>
                <w:right w:val="nil"/>
                <w:between w:val="nil"/>
              </w:pBdr>
              <w:spacing w:before="2"/>
              <w:ind w:left="313"/>
              <w:rPr>
                <w:color w:val="000000"/>
                <w:sz w:val="18"/>
                <w:szCs w:val="18"/>
              </w:rPr>
            </w:pPr>
          </w:p>
        </w:tc>
      </w:tr>
      <w:tr w:rsidR="00623FCE" w:rsidTr="00623FCE">
        <w:trPr>
          <w:trHeight w:val="274"/>
        </w:trPr>
        <w:tc>
          <w:tcPr>
            <w:tcW w:w="9245" w:type="dxa"/>
            <w:gridSpan w:val="2"/>
            <w:tcBorders>
              <w:top w:val="single" w:sz="8" w:space="0" w:color="9BBA58"/>
              <w:left w:val="single" w:sz="8" w:space="0" w:color="9BBA58"/>
              <w:bottom w:val="single" w:sz="8" w:space="0" w:color="9BBA58"/>
              <w:right w:val="single" w:sz="8" w:space="0" w:color="9BBA58"/>
            </w:tcBorders>
          </w:tcPr>
          <w:p w:rsidR="00623FCE" w:rsidRDefault="00623FCE" w:rsidP="00623FCE">
            <w:pPr>
              <w:widowControl w:val="0"/>
              <w:pBdr>
                <w:top w:val="nil"/>
                <w:left w:val="nil"/>
                <w:bottom w:val="nil"/>
                <w:right w:val="nil"/>
                <w:between w:val="nil"/>
              </w:pBdr>
              <w:spacing w:before="2"/>
              <w:rPr>
                <w:color w:val="000000"/>
                <w:sz w:val="18"/>
                <w:szCs w:val="18"/>
              </w:rPr>
            </w:pPr>
            <w:r>
              <w:rPr>
                <w:b/>
                <w:color w:val="000000"/>
                <w:sz w:val="18"/>
                <w:szCs w:val="18"/>
              </w:rPr>
              <w:t xml:space="preserve">  Children’s Centres- Our local ones are Caversham and North Reading</w:t>
            </w:r>
          </w:p>
        </w:tc>
      </w:tr>
      <w:tr w:rsidR="00623FCE" w:rsidTr="00623FCE">
        <w:trPr>
          <w:trHeight w:val="264"/>
        </w:trPr>
        <w:tc>
          <w:tcPr>
            <w:tcW w:w="9245" w:type="dxa"/>
            <w:gridSpan w:val="2"/>
            <w:tcBorders>
              <w:top w:val="single" w:sz="8" w:space="0" w:color="9BBA58"/>
              <w:left w:val="single" w:sz="8" w:space="0" w:color="9BBA58"/>
              <w:bottom w:val="single" w:sz="8" w:space="0" w:color="9BBA58"/>
              <w:right w:val="single" w:sz="8" w:space="0" w:color="9BBA58"/>
            </w:tcBorders>
          </w:tcPr>
          <w:p w:rsidR="00623FCE" w:rsidRDefault="00623FCE" w:rsidP="00623FCE">
            <w:pPr>
              <w:widowControl w:val="0"/>
              <w:pBdr>
                <w:top w:val="nil"/>
                <w:left w:val="nil"/>
                <w:bottom w:val="nil"/>
                <w:right w:val="nil"/>
                <w:between w:val="nil"/>
              </w:pBdr>
              <w:spacing w:before="2"/>
              <w:rPr>
                <w:b/>
                <w:color w:val="000000"/>
                <w:sz w:val="18"/>
                <w:szCs w:val="18"/>
              </w:rPr>
            </w:pPr>
            <w:r>
              <w:rPr>
                <w:b/>
                <w:color w:val="000000"/>
                <w:sz w:val="18"/>
                <w:szCs w:val="18"/>
              </w:rPr>
              <w:t xml:space="preserve">  Children’s Action Teams</w:t>
            </w:r>
          </w:p>
        </w:tc>
      </w:tr>
      <w:tr w:rsidR="00623FCE" w:rsidTr="00623FCE">
        <w:trPr>
          <w:trHeight w:val="821"/>
        </w:trPr>
        <w:tc>
          <w:tcPr>
            <w:tcW w:w="9245" w:type="dxa"/>
            <w:gridSpan w:val="2"/>
            <w:tcBorders>
              <w:top w:val="single" w:sz="8" w:space="0" w:color="9BBA58"/>
              <w:left w:val="single" w:sz="8" w:space="0" w:color="9BBA58"/>
              <w:bottom w:val="single" w:sz="8" w:space="0" w:color="9BBA58"/>
              <w:right w:val="single" w:sz="8" w:space="0" w:color="9BBA58"/>
            </w:tcBorders>
          </w:tcPr>
          <w:p w:rsidR="00623FCE" w:rsidRDefault="00623FCE" w:rsidP="00623FCE">
            <w:pPr>
              <w:spacing w:before="77"/>
              <w:ind w:left="145" w:right="186"/>
              <w:rPr>
                <w:b/>
                <w:color w:val="000000"/>
                <w:sz w:val="18"/>
                <w:szCs w:val="18"/>
              </w:rPr>
            </w:pPr>
            <w:r>
              <w:rPr>
                <w:b/>
                <w:sz w:val="18"/>
                <w:szCs w:val="18"/>
              </w:rPr>
              <w:t xml:space="preserve">Any other comments: </w:t>
            </w:r>
            <w:r>
              <w:rPr>
                <w:sz w:val="18"/>
                <w:szCs w:val="18"/>
              </w:rPr>
              <w:t>(Please add any additional features/resources in your school, which helps meet learner’s needs, which are not recorded above).</w:t>
            </w:r>
            <w:r>
              <w:rPr>
                <w:color w:val="000000"/>
                <w:sz w:val="18"/>
                <w:szCs w:val="18"/>
              </w:rPr>
              <w:t xml:space="preserve">   </w:t>
            </w:r>
            <w:r>
              <w:rPr>
                <w:b/>
                <w:color w:val="000000"/>
                <w:sz w:val="18"/>
                <w:szCs w:val="18"/>
              </w:rPr>
              <w:t xml:space="preserve"> </w:t>
            </w:r>
          </w:p>
          <w:p w:rsidR="00623FCE" w:rsidRDefault="00623FCE" w:rsidP="00623FCE">
            <w:pPr>
              <w:widowControl w:val="0"/>
              <w:pBdr>
                <w:top w:val="nil"/>
                <w:left w:val="nil"/>
                <w:bottom w:val="nil"/>
                <w:right w:val="nil"/>
                <w:between w:val="nil"/>
              </w:pBdr>
              <w:spacing w:before="2" w:line="291" w:lineRule="auto"/>
              <w:ind w:left="97"/>
              <w:rPr>
                <w:b/>
                <w:color w:val="000000"/>
                <w:sz w:val="18"/>
                <w:szCs w:val="18"/>
              </w:rPr>
            </w:pPr>
            <w:r>
              <w:rPr>
                <w:b/>
                <w:color w:val="000000"/>
                <w:sz w:val="18"/>
                <w:szCs w:val="18"/>
              </w:rPr>
              <w:t>All staff have received training in Deep Pressure Massage for pupils with sensory needs.</w:t>
            </w:r>
          </w:p>
          <w:p w:rsidR="00623FCE" w:rsidRDefault="00623FCE" w:rsidP="00623FCE">
            <w:pPr>
              <w:widowControl w:val="0"/>
              <w:pBdr>
                <w:top w:val="nil"/>
                <w:left w:val="nil"/>
                <w:bottom w:val="nil"/>
                <w:right w:val="nil"/>
                <w:between w:val="nil"/>
              </w:pBdr>
              <w:spacing w:before="2"/>
              <w:rPr>
                <w:b/>
                <w:color w:val="000000"/>
                <w:sz w:val="18"/>
                <w:szCs w:val="18"/>
              </w:rPr>
            </w:pPr>
          </w:p>
        </w:tc>
      </w:tr>
    </w:tbl>
    <w:p w:rsidR="00474709" w:rsidRDefault="00474709">
      <w:pPr>
        <w:rPr>
          <w:rFonts w:ascii="Arial" w:eastAsia="Arial" w:hAnsi="Arial" w:cs="Arial"/>
          <w:b/>
          <w:sz w:val="20"/>
          <w:szCs w:val="20"/>
        </w:rPr>
      </w:pPr>
    </w:p>
    <w:p w:rsidR="00474709" w:rsidRDefault="00D02B2F">
      <w:pPr>
        <w:rPr>
          <w:rFonts w:ascii="Arial" w:eastAsia="Arial" w:hAnsi="Arial" w:cs="Arial"/>
          <w:sz w:val="20"/>
          <w:szCs w:val="20"/>
        </w:rPr>
      </w:pPr>
      <w:r>
        <w:rPr>
          <w:rFonts w:ascii="Arial" w:eastAsia="Arial" w:hAnsi="Arial" w:cs="Arial"/>
          <w:b/>
          <w:sz w:val="20"/>
          <w:szCs w:val="20"/>
        </w:rPr>
        <w:t>Amendments:</w:t>
      </w:r>
    </w:p>
    <w:p w:rsidR="00474709" w:rsidRDefault="00474709">
      <w:pPr>
        <w:spacing w:before="8"/>
        <w:rPr>
          <w:rFonts w:ascii="Arial" w:eastAsia="Arial" w:hAnsi="Arial" w:cs="Arial"/>
          <w:b/>
          <w:sz w:val="20"/>
          <w:szCs w:val="20"/>
        </w:rPr>
      </w:pPr>
    </w:p>
    <w:tbl>
      <w:tblPr>
        <w:tblStyle w:val="a8"/>
        <w:tblW w:w="9398" w:type="dxa"/>
        <w:tblInd w:w="146" w:type="dxa"/>
        <w:tblLayout w:type="fixed"/>
        <w:tblLook w:val="0000" w:firstRow="0" w:lastRow="0" w:firstColumn="0" w:lastColumn="0" w:noHBand="0" w:noVBand="0"/>
      </w:tblPr>
      <w:tblGrid>
        <w:gridCol w:w="958"/>
        <w:gridCol w:w="1725"/>
        <w:gridCol w:w="6715"/>
      </w:tblGrid>
      <w:tr w:rsidR="00474709" w:rsidTr="00623FCE">
        <w:trPr>
          <w:trHeight w:val="240"/>
        </w:trPr>
        <w:tc>
          <w:tcPr>
            <w:tcW w:w="958" w:type="dxa"/>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u w:val="single"/>
              </w:rPr>
              <w:t>Version</w:t>
            </w:r>
          </w:p>
        </w:tc>
        <w:tc>
          <w:tcPr>
            <w:tcW w:w="1725" w:type="dxa"/>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u w:val="single"/>
              </w:rPr>
              <w:t>Date</w:t>
            </w:r>
          </w:p>
        </w:tc>
        <w:tc>
          <w:tcPr>
            <w:tcW w:w="6715" w:type="dxa"/>
            <w:tcBorders>
              <w:top w:val="single" w:sz="5" w:space="0" w:color="000000"/>
              <w:left w:val="single" w:sz="5" w:space="0" w:color="000000"/>
              <w:bottom w:val="single" w:sz="5" w:space="0" w:color="000000"/>
              <w:right w:val="single" w:sz="5" w:space="0" w:color="000000"/>
            </w:tcBorders>
          </w:tcPr>
          <w:p w:rsidR="00474709" w:rsidRDefault="00D02B2F" w:rsidP="00623FCE">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Updated/reviewed</w:t>
            </w:r>
          </w:p>
        </w:tc>
      </w:tr>
      <w:tr w:rsidR="00474709" w:rsidTr="00623FCE">
        <w:trPr>
          <w:trHeight w:val="2040"/>
        </w:trPr>
        <w:tc>
          <w:tcPr>
            <w:tcW w:w="958" w:type="dxa"/>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1.1</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1.2</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1.3</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1.4</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1.5</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1.6</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1.7</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1.8</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1.9</w:t>
            </w:r>
          </w:p>
          <w:p w:rsidR="002C49CE" w:rsidRDefault="002C49CE">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2.0</w:t>
            </w:r>
          </w:p>
        </w:tc>
        <w:tc>
          <w:tcPr>
            <w:tcW w:w="1725" w:type="dxa"/>
            <w:tcBorders>
              <w:top w:val="single" w:sz="5" w:space="0" w:color="000000"/>
              <w:left w:val="single" w:sz="5" w:space="0" w:color="000000"/>
              <w:bottom w:val="single" w:sz="5" w:space="0" w:color="000000"/>
              <w:right w:val="single" w:sz="5" w:space="0" w:color="000000"/>
            </w:tcBorders>
          </w:tcPr>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August 2014</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Jan 2015</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June 2015</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February 2016</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May 2016</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September 2016</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December 2016</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March 2017</w:t>
            </w:r>
          </w:p>
          <w:p w:rsidR="00474709" w:rsidRDefault="00D02B2F">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July 2018</w:t>
            </w:r>
          </w:p>
          <w:p w:rsidR="002C49CE" w:rsidRDefault="002C49CE">
            <w:pPr>
              <w:widowControl w:val="0"/>
              <w:pBdr>
                <w:top w:val="nil"/>
                <w:left w:val="nil"/>
                <w:bottom w:val="nil"/>
                <w:right w:val="nil"/>
                <w:between w:val="nil"/>
              </w:pBdr>
              <w:ind w:left="102"/>
              <w:rPr>
                <w:rFonts w:ascii="Arial" w:eastAsia="Arial" w:hAnsi="Arial" w:cs="Arial"/>
                <w:color w:val="000000"/>
                <w:sz w:val="20"/>
                <w:szCs w:val="20"/>
              </w:rPr>
            </w:pPr>
            <w:r>
              <w:rPr>
                <w:rFonts w:ascii="Arial" w:eastAsia="Arial" w:hAnsi="Arial" w:cs="Arial"/>
                <w:color w:val="000000"/>
                <w:sz w:val="20"/>
                <w:szCs w:val="20"/>
              </w:rPr>
              <w:t>Nov 2018</w:t>
            </w:r>
          </w:p>
        </w:tc>
        <w:tc>
          <w:tcPr>
            <w:tcW w:w="6715" w:type="dxa"/>
            <w:tcBorders>
              <w:top w:val="single" w:sz="5" w:space="0" w:color="000000"/>
              <w:left w:val="single" w:sz="5" w:space="0" w:color="000000"/>
              <w:bottom w:val="single" w:sz="5" w:space="0" w:color="000000"/>
              <w:right w:val="single" w:sz="5" w:space="0" w:color="000000"/>
            </w:tcBorders>
          </w:tcPr>
          <w:p w:rsidR="00623FCE"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First version finalised</w:t>
            </w:r>
          </w:p>
          <w:p w:rsidR="00623FCE"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 xml:space="preserve">Local Offer updated by KE </w:t>
            </w:r>
          </w:p>
          <w:p w:rsidR="00623FCE"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 xml:space="preserve">Local Offer updated by KE </w:t>
            </w:r>
          </w:p>
          <w:p w:rsidR="00474709"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 xml:space="preserve">Local Offer updated by KE </w:t>
            </w:r>
          </w:p>
          <w:p w:rsidR="00474709" w:rsidRDefault="00D02B2F">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Local Offer updated by EF</w:t>
            </w:r>
          </w:p>
          <w:p w:rsidR="00474709" w:rsidRDefault="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 xml:space="preserve">Local Offer updated by </w:t>
            </w:r>
            <w:r>
              <w:rPr>
                <w:rFonts w:ascii="Arial" w:eastAsia="Arial" w:hAnsi="Arial" w:cs="Arial"/>
                <w:color w:val="000000"/>
                <w:sz w:val="20"/>
                <w:szCs w:val="20"/>
              </w:rPr>
              <w:t>K</w:t>
            </w:r>
            <w:r w:rsidR="00D02B2F">
              <w:rPr>
                <w:rFonts w:ascii="Arial" w:eastAsia="Arial" w:hAnsi="Arial" w:cs="Arial"/>
                <w:color w:val="000000"/>
                <w:sz w:val="20"/>
                <w:szCs w:val="20"/>
              </w:rPr>
              <w:t>E</w:t>
            </w:r>
          </w:p>
          <w:p w:rsidR="00474709"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Local Offer updated by EF</w:t>
            </w:r>
          </w:p>
          <w:p w:rsidR="00474709"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Local Offer updated by KE</w:t>
            </w:r>
          </w:p>
          <w:p w:rsidR="00474709"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w:t>
            </w:r>
            <w:r w:rsidR="00D02B2F">
              <w:rPr>
                <w:rFonts w:ascii="Arial" w:eastAsia="Arial" w:hAnsi="Arial" w:cs="Arial"/>
                <w:color w:val="000000"/>
                <w:sz w:val="20"/>
                <w:szCs w:val="20"/>
              </w:rPr>
              <w:t>Local Offer updated by KE</w:t>
            </w:r>
          </w:p>
          <w:p w:rsidR="00474709" w:rsidRDefault="00623FCE" w:rsidP="00623FCE">
            <w:pPr>
              <w:widowControl w:val="0"/>
              <w:pBdr>
                <w:top w:val="nil"/>
                <w:left w:val="nil"/>
                <w:bottom w:val="nil"/>
                <w:right w:val="nil"/>
                <w:between w:val="nil"/>
              </w:pBdr>
              <w:ind w:right="4291"/>
              <w:rPr>
                <w:rFonts w:ascii="Arial" w:eastAsia="Arial" w:hAnsi="Arial" w:cs="Arial"/>
                <w:color w:val="000000"/>
                <w:sz w:val="20"/>
                <w:szCs w:val="20"/>
              </w:rPr>
            </w:pPr>
            <w:r>
              <w:rPr>
                <w:rFonts w:ascii="Arial" w:eastAsia="Arial" w:hAnsi="Arial" w:cs="Arial"/>
                <w:color w:val="000000"/>
                <w:sz w:val="20"/>
                <w:szCs w:val="20"/>
              </w:rPr>
              <w:t xml:space="preserve"> Local Offer updated by KE</w:t>
            </w:r>
          </w:p>
        </w:tc>
      </w:tr>
    </w:tbl>
    <w:p w:rsidR="00474709" w:rsidRDefault="00474709">
      <w:pPr>
        <w:rPr>
          <w:rFonts w:ascii="Times New Roman" w:eastAsia="Times New Roman" w:hAnsi="Times New Roman" w:cs="Times New Roman"/>
          <w:sz w:val="28"/>
          <w:szCs w:val="28"/>
        </w:rPr>
      </w:pPr>
    </w:p>
    <w:sectPr w:rsidR="00474709">
      <w:type w:val="continuous"/>
      <w:pgSz w:w="11910" w:h="16840"/>
      <w:pgMar w:top="820" w:right="1240" w:bottom="1140" w:left="1040" w:header="0" w:footer="9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98" w:rsidRDefault="00D02B2F">
      <w:r>
        <w:separator/>
      </w:r>
    </w:p>
  </w:endnote>
  <w:endnote w:type="continuationSeparator" w:id="0">
    <w:p w:rsidR="00797998" w:rsidRDefault="00D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09" w:rsidRDefault="00D02B2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74709" w:rsidRDefault="00474709">
    <w:pPr>
      <w:pBdr>
        <w:top w:val="nil"/>
        <w:left w:val="nil"/>
        <w:bottom w:val="nil"/>
        <w:right w:val="nil"/>
        <w:between w:val="nil"/>
      </w:pBdr>
      <w:tabs>
        <w:tab w:val="center" w:pos="4153"/>
        <w:tab w:val="right" w:pos="8306"/>
      </w:tabs>
      <w:ind w:right="360"/>
      <w:rPr>
        <w:color w:val="000000"/>
      </w:rPr>
    </w:pPr>
  </w:p>
  <w:p w:rsidR="00474709" w:rsidRDefault="004747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09" w:rsidRDefault="00D02B2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4100BD">
      <w:rPr>
        <w:noProof/>
        <w:color w:val="000000"/>
      </w:rPr>
      <w:t>15</w:t>
    </w:r>
    <w:r>
      <w:rPr>
        <w:color w:val="000000"/>
      </w:rPr>
      <w:fldChar w:fldCharType="end"/>
    </w:r>
  </w:p>
  <w:p w:rsidR="00474709" w:rsidRDefault="00D02B2F">
    <w:pPr>
      <w:pBdr>
        <w:top w:val="nil"/>
        <w:left w:val="nil"/>
        <w:bottom w:val="nil"/>
        <w:right w:val="nil"/>
        <w:between w:val="nil"/>
      </w:pBdr>
      <w:tabs>
        <w:tab w:val="left" w:pos="200"/>
        <w:tab w:val="center" w:pos="4590"/>
      </w:tabs>
      <w:ind w:right="360"/>
      <w:rPr>
        <w:i/>
        <w:color w:val="000000"/>
      </w:rPr>
    </w:pPr>
    <w:r>
      <w:rPr>
        <w:i/>
        <w:color w:val="000000"/>
      </w:rPr>
      <w:t>CSP2</w:t>
    </w:r>
  </w:p>
  <w:p w:rsidR="00474709" w:rsidRDefault="00474709">
    <w:pPr>
      <w:pBdr>
        <w:top w:val="nil"/>
        <w:left w:val="nil"/>
        <w:bottom w:val="nil"/>
        <w:right w:val="nil"/>
        <w:between w:val="nil"/>
      </w:pBdr>
      <w:tabs>
        <w:tab w:val="left" w:pos="200"/>
        <w:tab w:val="center" w:pos="4590"/>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09" w:rsidRDefault="00D02B2F">
    <w:pPr>
      <w:pBdr>
        <w:top w:val="nil"/>
        <w:left w:val="nil"/>
        <w:bottom w:val="nil"/>
        <w:right w:val="nil"/>
        <w:between w:val="nil"/>
      </w:pBdr>
      <w:tabs>
        <w:tab w:val="center" w:pos="4153"/>
        <w:tab w:val="right" w:pos="8306"/>
      </w:tabs>
      <w:rPr>
        <w:i/>
        <w:color w:val="000000"/>
      </w:rPr>
    </w:pPr>
    <w:r>
      <w:rPr>
        <w:i/>
        <w:color w:val="000000"/>
      </w:rPr>
      <w:t>CSP2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98" w:rsidRDefault="00D02B2F">
      <w:r>
        <w:separator/>
      </w:r>
    </w:p>
  </w:footnote>
  <w:footnote w:type="continuationSeparator" w:id="0">
    <w:p w:rsidR="00797998" w:rsidRDefault="00D02B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BA"/>
    <w:multiLevelType w:val="multilevel"/>
    <w:tmpl w:val="905463AC"/>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 w15:restartNumberingAfterBreak="0">
    <w:nsid w:val="04915085"/>
    <w:multiLevelType w:val="multilevel"/>
    <w:tmpl w:val="668CA3F2"/>
    <w:lvl w:ilvl="0">
      <w:start w:val="1"/>
      <w:numFmt w:val="bullet"/>
      <w:lvlText w:val="●"/>
      <w:lvlJc w:val="left"/>
      <w:pPr>
        <w:ind w:left="423" w:hanging="284"/>
      </w:pPr>
      <w:rPr>
        <w:rFonts w:ascii="Noto Sans Symbols" w:eastAsia="Noto Sans Symbols" w:hAnsi="Noto Sans Symbols" w:cs="Noto Sans Symbols"/>
        <w:sz w:val="22"/>
        <w:szCs w:val="22"/>
      </w:rPr>
    </w:lvl>
    <w:lvl w:ilvl="1">
      <w:start w:val="1"/>
      <w:numFmt w:val="bullet"/>
      <w:lvlText w:val="•"/>
      <w:lvlJc w:val="left"/>
      <w:pPr>
        <w:ind w:left="756" w:hanging="284"/>
      </w:pPr>
    </w:lvl>
    <w:lvl w:ilvl="2">
      <w:start w:val="1"/>
      <w:numFmt w:val="bullet"/>
      <w:lvlText w:val="•"/>
      <w:lvlJc w:val="left"/>
      <w:pPr>
        <w:ind w:left="1088" w:hanging="284"/>
      </w:pPr>
    </w:lvl>
    <w:lvl w:ilvl="3">
      <w:start w:val="1"/>
      <w:numFmt w:val="bullet"/>
      <w:lvlText w:val="•"/>
      <w:lvlJc w:val="left"/>
      <w:pPr>
        <w:ind w:left="1420" w:hanging="284"/>
      </w:pPr>
    </w:lvl>
    <w:lvl w:ilvl="4">
      <w:start w:val="1"/>
      <w:numFmt w:val="bullet"/>
      <w:lvlText w:val="•"/>
      <w:lvlJc w:val="left"/>
      <w:pPr>
        <w:ind w:left="1753" w:hanging="284"/>
      </w:pPr>
    </w:lvl>
    <w:lvl w:ilvl="5">
      <w:start w:val="1"/>
      <w:numFmt w:val="bullet"/>
      <w:lvlText w:val="•"/>
      <w:lvlJc w:val="left"/>
      <w:pPr>
        <w:ind w:left="2085" w:hanging="284"/>
      </w:pPr>
    </w:lvl>
    <w:lvl w:ilvl="6">
      <w:start w:val="1"/>
      <w:numFmt w:val="bullet"/>
      <w:lvlText w:val="•"/>
      <w:lvlJc w:val="left"/>
      <w:pPr>
        <w:ind w:left="2417" w:hanging="284"/>
      </w:pPr>
    </w:lvl>
    <w:lvl w:ilvl="7">
      <w:start w:val="1"/>
      <w:numFmt w:val="bullet"/>
      <w:lvlText w:val="•"/>
      <w:lvlJc w:val="left"/>
      <w:pPr>
        <w:ind w:left="2750" w:hanging="284"/>
      </w:pPr>
    </w:lvl>
    <w:lvl w:ilvl="8">
      <w:start w:val="1"/>
      <w:numFmt w:val="bullet"/>
      <w:lvlText w:val="•"/>
      <w:lvlJc w:val="left"/>
      <w:pPr>
        <w:ind w:left="3082" w:hanging="284"/>
      </w:pPr>
    </w:lvl>
  </w:abstractNum>
  <w:abstractNum w:abstractNumId="2" w15:restartNumberingAfterBreak="0">
    <w:nsid w:val="07A9002C"/>
    <w:multiLevelType w:val="multilevel"/>
    <w:tmpl w:val="92D0DA50"/>
    <w:lvl w:ilvl="0">
      <w:start w:val="1"/>
      <w:numFmt w:val="bullet"/>
      <w:lvlText w:val="●"/>
      <w:lvlJc w:val="left"/>
      <w:pPr>
        <w:ind w:left="817" w:hanging="360"/>
      </w:pPr>
      <w:rPr>
        <w:rFonts w:ascii="Noto Sans Symbols" w:eastAsia="Noto Sans Symbols" w:hAnsi="Noto Sans Symbols" w:cs="Noto Sans Symbols"/>
        <w:sz w:val="22"/>
        <w:szCs w:val="22"/>
      </w:rPr>
    </w:lvl>
    <w:lvl w:ilvl="1">
      <w:start w:val="1"/>
      <w:numFmt w:val="bullet"/>
      <w:lvlText w:val="•"/>
      <w:lvlJc w:val="left"/>
      <w:pPr>
        <w:ind w:left="1110" w:hanging="360"/>
      </w:pPr>
    </w:lvl>
    <w:lvl w:ilvl="2">
      <w:start w:val="1"/>
      <w:numFmt w:val="bullet"/>
      <w:lvlText w:val="•"/>
      <w:lvlJc w:val="left"/>
      <w:pPr>
        <w:ind w:left="1403" w:hanging="360"/>
      </w:pPr>
    </w:lvl>
    <w:lvl w:ilvl="3">
      <w:start w:val="1"/>
      <w:numFmt w:val="bullet"/>
      <w:lvlText w:val="•"/>
      <w:lvlJc w:val="left"/>
      <w:pPr>
        <w:ind w:left="1696" w:hanging="360"/>
      </w:pPr>
    </w:lvl>
    <w:lvl w:ilvl="4">
      <w:start w:val="1"/>
      <w:numFmt w:val="bullet"/>
      <w:lvlText w:val="•"/>
      <w:lvlJc w:val="left"/>
      <w:pPr>
        <w:ind w:left="1989" w:hanging="360"/>
      </w:pPr>
    </w:lvl>
    <w:lvl w:ilvl="5">
      <w:start w:val="1"/>
      <w:numFmt w:val="bullet"/>
      <w:lvlText w:val="•"/>
      <w:lvlJc w:val="left"/>
      <w:pPr>
        <w:ind w:left="2282" w:hanging="360"/>
      </w:pPr>
    </w:lvl>
    <w:lvl w:ilvl="6">
      <w:start w:val="1"/>
      <w:numFmt w:val="bullet"/>
      <w:lvlText w:val="•"/>
      <w:lvlJc w:val="left"/>
      <w:pPr>
        <w:ind w:left="2575" w:hanging="360"/>
      </w:pPr>
    </w:lvl>
    <w:lvl w:ilvl="7">
      <w:start w:val="1"/>
      <w:numFmt w:val="bullet"/>
      <w:lvlText w:val="•"/>
      <w:lvlJc w:val="left"/>
      <w:pPr>
        <w:ind w:left="2868" w:hanging="360"/>
      </w:pPr>
    </w:lvl>
    <w:lvl w:ilvl="8">
      <w:start w:val="1"/>
      <w:numFmt w:val="bullet"/>
      <w:lvlText w:val="•"/>
      <w:lvlJc w:val="left"/>
      <w:pPr>
        <w:ind w:left="3161" w:hanging="360"/>
      </w:pPr>
    </w:lvl>
  </w:abstractNum>
  <w:abstractNum w:abstractNumId="3" w15:restartNumberingAfterBreak="0">
    <w:nsid w:val="12156425"/>
    <w:multiLevelType w:val="multilevel"/>
    <w:tmpl w:val="429608DA"/>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4" w15:restartNumberingAfterBreak="0">
    <w:nsid w:val="174A20AF"/>
    <w:multiLevelType w:val="multilevel"/>
    <w:tmpl w:val="346A3930"/>
    <w:lvl w:ilvl="0">
      <w:start w:val="1"/>
      <w:numFmt w:val="bullet"/>
      <w:lvlText w:val="●"/>
      <w:lvlJc w:val="left"/>
      <w:pPr>
        <w:ind w:left="565" w:hanging="428"/>
      </w:pPr>
      <w:rPr>
        <w:rFonts w:ascii="Noto Sans Symbols" w:eastAsia="Noto Sans Symbols" w:hAnsi="Noto Sans Symbols" w:cs="Noto Sans Symbols"/>
        <w:sz w:val="22"/>
        <w:szCs w:val="22"/>
      </w:rPr>
    </w:lvl>
    <w:lvl w:ilvl="1">
      <w:start w:val="1"/>
      <w:numFmt w:val="bullet"/>
      <w:lvlText w:val="•"/>
      <w:lvlJc w:val="left"/>
      <w:pPr>
        <w:ind w:left="883" w:hanging="428"/>
      </w:pPr>
    </w:lvl>
    <w:lvl w:ilvl="2">
      <w:start w:val="1"/>
      <w:numFmt w:val="bullet"/>
      <w:lvlText w:val="•"/>
      <w:lvlJc w:val="left"/>
      <w:pPr>
        <w:ind w:left="1201" w:hanging="428"/>
      </w:pPr>
    </w:lvl>
    <w:lvl w:ilvl="3">
      <w:start w:val="1"/>
      <w:numFmt w:val="bullet"/>
      <w:lvlText w:val="•"/>
      <w:lvlJc w:val="left"/>
      <w:pPr>
        <w:ind w:left="1520" w:hanging="428"/>
      </w:pPr>
    </w:lvl>
    <w:lvl w:ilvl="4">
      <w:start w:val="1"/>
      <w:numFmt w:val="bullet"/>
      <w:lvlText w:val="•"/>
      <w:lvlJc w:val="left"/>
      <w:pPr>
        <w:ind w:left="1838" w:hanging="428"/>
      </w:pPr>
    </w:lvl>
    <w:lvl w:ilvl="5">
      <w:start w:val="1"/>
      <w:numFmt w:val="bullet"/>
      <w:lvlText w:val="•"/>
      <w:lvlJc w:val="left"/>
      <w:pPr>
        <w:ind w:left="2156" w:hanging="428"/>
      </w:pPr>
    </w:lvl>
    <w:lvl w:ilvl="6">
      <w:start w:val="1"/>
      <w:numFmt w:val="bullet"/>
      <w:lvlText w:val="•"/>
      <w:lvlJc w:val="left"/>
      <w:pPr>
        <w:ind w:left="2474" w:hanging="427"/>
      </w:pPr>
    </w:lvl>
    <w:lvl w:ilvl="7">
      <w:start w:val="1"/>
      <w:numFmt w:val="bullet"/>
      <w:lvlText w:val="•"/>
      <w:lvlJc w:val="left"/>
      <w:pPr>
        <w:ind w:left="2792" w:hanging="428"/>
      </w:pPr>
    </w:lvl>
    <w:lvl w:ilvl="8">
      <w:start w:val="1"/>
      <w:numFmt w:val="bullet"/>
      <w:lvlText w:val="•"/>
      <w:lvlJc w:val="left"/>
      <w:pPr>
        <w:ind w:left="3111" w:hanging="428"/>
      </w:pPr>
    </w:lvl>
  </w:abstractNum>
  <w:abstractNum w:abstractNumId="5" w15:restartNumberingAfterBreak="0">
    <w:nsid w:val="244B7FA3"/>
    <w:multiLevelType w:val="multilevel"/>
    <w:tmpl w:val="C63A5762"/>
    <w:lvl w:ilvl="0">
      <w:start w:val="1"/>
      <w:numFmt w:val="bullet"/>
      <w:lvlText w:val="●"/>
      <w:lvlJc w:val="left"/>
      <w:pPr>
        <w:ind w:left="565" w:hanging="428"/>
      </w:pPr>
      <w:rPr>
        <w:rFonts w:ascii="Noto Sans Symbols" w:eastAsia="Noto Sans Symbols" w:hAnsi="Noto Sans Symbols" w:cs="Noto Sans Symbols"/>
        <w:sz w:val="22"/>
        <w:szCs w:val="22"/>
      </w:rPr>
    </w:lvl>
    <w:lvl w:ilvl="1">
      <w:start w:val="1"/>
      <w:numFmt w:val="bullet"/>
      <w:lvlText w:val="•"/>
      <w:lvlJc w:val="left"/>
      <w:pPr>
        <w:ind w:left="883" w:hanging="428"/>
      </w:pPr>
    </w:lvl>
    <w:lvl w:ilvl="2">
      <w:start w:val="1"/>
      <w:numFmt w:val="bullet"/>
      <w:lvlText w:val="•"/>
      <w:lvlJc w:val="left"/>
      <w:pPr>
        <w:ind w:left="1201" w:hanging="428"/>
      </w:pPr>
    </w:lvl>
    <w:lvl w:ilvl="3">
      <w:start w:val="1"/>
      <w:numFmt w:val="bullet"/>
      <w:lvlText w:val="•"/>
      <w:lvlJc w:val="left"/>
      <w:pPr>
        <w:ind w:left="1520" w:hanging="428"/>
      </w:pPr>
    </w:lvl>
    <w:lvl w:ilvl="4">
      <w:start w:val="1"/>
      <w:numFmt w:val="bullet"/>
      <w:lvlText w:val="•"/>
      <w:lvlJc w:val="left"/>
      <w:pPr>
        <w:ind w:left="1838" w:hanging="428"/>
      </w:pPr>
    </w:lvl>
    <w:lvl w:ilvl="5">
      <w:start w:val="1"/>
      <w:numFmt w:val="bullet"/>
      <w:lvlText w:val="•"/>
      <w:lvlJc w:val="left"/>
      <w:pPr>
        <w:ind w:left="2156" w:hanging="428"/>
      </w:pPr>
    </w:lvl>
    <w:lvl w:ilvl="6">
      <w:start w:val="1"/>
      <w:numFmt w:val="bullet"/>
      <w:lvlText w:val="•"/>
      <w:lvlJc w:val="left"/>
      <w:pPr>
        <w:ind w:left="2474" w:hanging="427"/>
      </w:pPr>
    </w:lvl>
    <w:lvl w:ilvl="7">
      <w:start w:val="1"/>
      <w:numFmt w:val="bullet"/>
      <w:lvlText w:val="•"/>
      <w:lvlJc w:val="left"/>
      <w:pPr>
        <w:ind w:left="2792" w:hanging="428"/>
      </w:pPr>
    </w:lvl>
    <w:lvl w:ilvl="8">
      <w:start w:val="1"/>
      <w:numFmt w:val="bullet"/>
      <w:lvlText w:val="•"/>
      <w:lvlJc w:val="left"/>
      <w:pPr>
        <w:ind w:left="3111" w:hanging="428"/>
      </w:pPr>
    </w:lvl>
  </w:abstractNum>
  <w:abstractNum w:abstractNumId="6" w15:restartNumberingAfterBreak="0">
    <w:nsid w:val="2A955BF6"/>
    <w:multiLevelType w:val="multilevel"/>
    <w:tmpl w:val="48E01C16"/>
    <w:lvl w:ilvl="0">
      <w:start w:val="1"/>
      <w:numFmt w:val="bullet"/>
      <w:lvlText w:val="●"/>
      <w:lvlJc w:val="left"/>
      <w:pPr>
        <w:ind w:left="423" w:hanging="284"/>
      </w:pPr>
      <w:rPr>
        <w:rFonts w:ascii="Noto Sans Symbols" w:eastAsia="Noto Sans Symbols" w:hAnsi="Noto Sans Symbols" w:cs="Noto Sans Symbols"/>
        <w:sz w:val="22"/>
        <w:szCs w:val="22"/>
      </w:rPr>
    </w:lvl>
    <w:lvl w:ilvl="1">
      <w:start w:val="1"/>
      <w:numFmt w:val="bullet"/>
      <w:lvlText w:val="•"/>
      <w:lvlJc w:val="left"/>
      <w:pPr>
        <w:ind w:left="756" w:hanging="284"/>
      </w:pPr>
    </w:lvl>
    <w:lvl w:ilvl="2">
      <w:start w:val="1"/>
      <w:numFmt w:val="bullet"/>
      <w:lvlText w:val="•"/>
      <w:lvlJc w:val="left"/>
      <w:pPr>
        <w:ind w:left="1088" w:hanging="284"/>
      </w:pPr>
    </w:lvl>
    <w:lvl w:ilvl="3">
      <w:start w:val="1"/>
      <w:numFmt w:val="bullet"/>
      <w:lvlText w:val="•"/>
      <w:lvlJc w:val="left"/>
      <w:pPr>
        <w:ind w:left="1420" w:hanging="284"/>
      </w:pPr>
    </w:lvl>
    <w:lvl w:ilvl="4">
      <w:start w:val="1"/>
      <w:numFmt w:val="bullet"/>
      <w:lvlText w:val="•"/>
      <w:lvlJc w:val="left"/>
      <w:pPr>
        <w:ind w:left="1753" w:hanging="284"/>
      </w:pPr>
    </w:lvl>
    <w:lvl w:ilvl="5">
      <w:start w:val="1"/>
      <w:numFmt w:val="bullet"/>
      <w:lvlText w:val="•"/>
      <w:lvlJc w:val="left"/>
      <w:pPr>
        <w:ind w:left="2085" w:hanging="284"/>
      </w:pPr>
    </w:lvl>
    <w:lvl w:ilvl="6">
      <w:start w:val="1"/>
      <w:numFmt w:val="bullet"/>
      <w:lvlText w:val="•"/>
      <w:lvlJc w:val="left"/>
      <w:pPr>
        <w:ind w:left="2417" w:hanging="284"/>
      </w:pPr>
    </w:lvl>
    <w:lvl w:ilvl="7">
      <w:start w:val="1"/>
      <w:numFmt w:val="bullet"/>
      <w:lvlText w:val="•"/>
      <w:lvlJc w:val="left"/>
      <w:pPr>
        <w:ind w:left="2750" w:hanging="284"/>
      </w:pPr>
    </w:lvl>
    <w:lvl w:ilvl="8">
      <w:start w:val="1"/>
      <w:numFmt w:val="bullet"/>
      <w:lvlText w:val="•"/>
      <w:lvlJc w:val="left"/>
      <w:pPr>
        <w:ind w:left="3082" w:hanging="284"/>
      </w:pPr>
    </w:lvl>
  </w:abstractNum>
  <w:abstractNum w:abstractNumId="7" w15:restartNumberingAfterBreak="0">
    <w:nsid w:val="3502410B"/>
    <w:multiLevelType w:val="multilevel"/>
    <w:tmpl w:val="E730A00E"/>
    <w:lvl w:ilvl="0">
      <w:start w:val="1"/>
      <w:numFmt w:val="bullet"/>
      <w:lvlText w:val="●"/>
      <w:lvlJc w:val="left"/>
      <w:pPr>
        <w:ind w:left="0" w:hanging="360"/>
      </w:pPr>
      <w:rPr>
        <w:rFonts w:ascii="Noto Sans Symbols" w:eastAsia="Noto Sans Symbols" w:hAnsi="Noto Sans Symbols" w:cs="Noto Sans Symbols"/>
      </w:rPr>
    </w:lvl>
    <w:lvl w:ilvl="1">
      <w:start w:val="1"/>
      <w:numFmt w:val="lowerRoman"/>
      <w:lvlText w:val="%2)"/>
      <w:lvlJc w:val="left"/>
      <w:pPr>
        <w:ind w:left="1080" w:hanging="72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45D71EB7"/>
    <w:multiLevelType w:val="multilevel"/>
    <w:tmpl w:val="FC0A9F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595030"/>
    <w:multiLevelType w:val="multilevel"/>
    <w:tmpl w:val="184C81FC"/>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0" w15:restartNumberingAfterBreak="0">
    <w:nsid w:val="4D685337"/>
    <w:multiLevelType w:val="multilevel"/>
    <w:tmpl w:val="39ACE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EC4C12"/>
    <w:multiLevelType w:val="multilevel"/>
    <w:tmpl w:val="064CCF1A"/>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2" w15:restartNumberingAfterBreak="0">
    <w:nsid w:val="584106BE"/>
    <w:multiLevelType w:val="multilevel"/>
    <w:tmpl w:val="C52A5CDA"/>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3" w15:restartNumberingAfterBreak="0">
    <w:nsid w:val="59A0185B"/>
    <w:multiLevelType w:val="multilevel"/>
    <w:tmpl w:val="461299C2"/>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4" w15:restartNumberingAfterBreak="0">
    <w:nsid w:val="5C5D3761"/>
    <w:multiLevelType w:val="multilevel"/>
    <w:tmpl w:val="72185BFA"/>
    <w:lvl w:ilvl="0">
      <w:start w:val="1"/>
      <w:numFmt w:val="bullet"/>
      <w:lvlText w:val="●"/>
      <w:lvlJc w:val="left"/>
      <w:pPr>
        <w:ind w:left="565" w:hanging="428"/>
      </w:pPr>
      <w:rPr>
        <w:rFonts w:ascii="Noto Sans Symbols" w:eastAsia="Noto Sans Symbols" w:hAnsi="Noto Sans Symbols" w:cs="Noto Sans Symbols"/>
        <w:sz w:val="22"/>
        <w:szCs w:val="22"/>
      </w:rPr>
    </w:lvl>
    <w:lvl w:ilvl="1">
      <w:start w:val="1"/>
      <w:numFmt w:val="bullet"/>
      <w:lvlText w:val="•"/>
      <w:lvlJc w:val="left"/>
      <w:pPr>
        <w:ind w:left="883" w:hanging="428"/>
      </w:pPr>
    </w:lvl>
    <w:lvl w:ilvl="2">
      <w:start w:val="1"/>
      <w:numFmt w:val="bullet"/>
      <w:lvlText w:val="•"/>
      <w:lvlJc w:val="left"/>
      <w:pPr>
        <w:ind w:left="1201" w:hanging="428"/>
      </w:pPr>
    </w:lvl>
    <w:lvl w:ilvl="3">
      <w:start w:val="1"/>
      <w:numFmt w:val="bullet"/>
      <w:lvlText w:val="•"/>
      <w:lvlJc w:val="left"/>
      <w:pPr>
        <w:ind w:left="1520" w:hanging="428"/>
      </w:pPr>
    </w:lvl>
    <w:lvl w:ilvl="4">
      <w:start w:val="1"/>
      <w:numFmt w:val="bullet"/>
      <w:lvlText w:val="•"/>
      <w:lvlJc w:val="left"/>
      <w:pPr>
        <w:ind w:left="1838" w:hanging="428"/>
      </w:pPr>
    </w:lvl>
    <w:lvl w:ilvl="5">
      <w:start w:val="1"/>
      <w:numFmt w:val="bullet"/>
      <w:lvlText w:val="•"/>
      <w:lvlJc w:val="left"/>
      <w:pPr>
        <w:ind w:left="2156" w:hanging="428"/>
      </w:pPr>
    </w:lvl>
    <w:lvl w:ilvl="6">
      <w:start w:val="1"/>
      <w:numFmt w:val="bullet"/>
      <w:lvlText w:val="•"/>
      <w:lvlJc w:val="left"/>
      <w:pPr>
        <w:ind w:left="2474" w:hanging="427"/>
      </w:pPr>
    </w:lvl>
    <w:lvl w:ilvl="7">
      <w:start w:val="1"/>
      <w:numFmt w:val="bullet"/>
      <w:lvlText w:val="•"/>
      <w:lvlJc w:val="left"/>
      <w:pPr>
        <w:ind w:left="2792" w:hanging="428"/>
      </w:pPr>
    </w:lvl>
    <w:lvl w:ilvl="8">
      <w:start w:val="1"/>
      <w:numFmt w:val="bullet"/>
      <w:lvlText w:val="•"/>
      <w:lvlJc w:val="left"/>
      <w:pPr>
        <w:ind w:left="3111" w:hanging="428"/>
      </w:pPr>
    </w:lvl>
  </w:abstractNum>
  <w:abstractNum w:abstractNumId="15" w15:restartNumberingAfterBreak="0">
    <w:nsid w:val="5CA85003"/>
    <w:multiLevelType w:val="multilevel"/>
    <w:tmpl w:val="77FEBD10"/>
    <w:lvl w:ilvl="0">
      <w:start w:val="1"/>
      <w:numFmt w:val="bullet"/>
      <w:lvlText w:val="●"/>
      <w:lvlJc w:val="left"/>
      <w:pPr>
        <w:ind w:left="423" w:hanging="284"/>
      </w:pPr>
      <w:rPr>
        <w:rFonts w:ascii="Noto Sans Symbols" w:eastAsia="Noto Sans Symbols" w:hAnsi="Noto Sans Symbols" w:cs="Noto Sans Symbols"/>
        <w:sz w:val="22"/>
        <w:szCs w:val="22"/>
      </w:rPr>
    </w:lvl>
    <w:lvl w:ilvl="1">
      <w:start w:val="1"/>
      <w:numFmt w:val="bullet"/>
      <w:lvlText w:val="•"/>
      <w:lvlJc w:val="left"/>
      <w:pPr>
        <w:ind w:left="756" w:hanging="284"/>
      </w:pPr>
    </w:lvl>
    <w:lvl w:ilvl="2">
      <w:start w:val="1"/>
      <w:numFmt w:val="bullet"/>
      <w:lvlText w:val="•"/>
      <w:lvlJc w:val="left"/>
      <w:pPr>
        <w:ind w:left="1088" w:hanging="284"/>
      </w:pPr>
    </w:lvl>
    <w:lvl w:ilvl="3">
      <w:start w:val="1"/>
      <w:numFmt w:val="bullet"/>
      <w:lvlText w:val="•"/>
      <w:lvlJc w:val="left"/>
      <w:pPr>
        <w:ind w:left="1420" w:hanging="284"/>
      </w:pPr>
    </w:lvl>
    <w:lvl w:ilvl="4">
      <w:start w:val="1"/>
      <w:numFmt w:val="bullet"/>
      <w:lvlText w:val="•"/>
      <w:lvlJc w:val="left"/>
      <w:pPr>
        <w:ind w:left="1753" w:hanging="284"/>
      </w:pPr>
    </w:lvl>
    <w:lvl w:ilvl="5">
      <w:start w:val="1"/>
      <w:numFmt w:val="bullet"/>
      <w:lvlText w:val="•"/>
      <w:lvlJc w:val="left"/>
      <w:pPr>
        <w:ind w:left="2085" w:hanging="284"/>
      </w:pPr>
    </w:lvl>
    <w:lvl w:ilvl="6">
      <w:start w:val="1"/>
      <w:numFmt w:val="bullet"/>
      <w:lvlText w:val="•"/>
      <w:lvlJc w:val="left"/>
      <w:pPr>
        <w:ind w:left="2417" w:hanging="284"/>
      </w:pPr>
    </w:lvl>
    <w:lvl w:ilvl="7">
      <w:start w:val="1"/>
      <w:numFmt w:val="bullet"/>
      <w:lvlText w:val="•"/>
      <w:lvlJc w:val="left"/>
      <w:pPr>
        <w:ind w:left="2750" w:hanging="284"/>
      </w:pPr>
    </w:lvl>
    <w:lvl w:ilvl="8">
      <w:start w:val="1"/>
      <w:numFmt w:val="bullet"/>
      <w:lvlText w:val="•"/>
      <w:lvlJc w:val="left"/>
      <w:pPr>
        <w:ind w:left="3082" w:hanging="284"/>
      </w:pPr>
    </w:lvl>
  </w:abstractNum>
  <w:abstractNum w:abstractNumId="16" w15:restartNumberingAfterBreak="0">
    <w:nsid w:val="63DA6EF8"/>
    <w:multiLevelType w:val="multilevel"/>
    <w:tmpl w:val="DDC2EE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1841AB9"/>
    <w:multiLevelType w:val="multilevel"/>
    <w:tmpl w:val="BA48DCF0"/>
    <w:lvl w:ilvl="0">
      <w:start w:val="1"/>
      <w:numFmt w:val="bullet"/>
      <w:lvlText w:val="●"/>
      <w:lvlJc w:val="left"/>
      <w:pPr>
        <w:ind w:left="423" w:hanging="284"/>
      </w:pPr>
      <w:rPr>
        <w:rFonts w:ascii="Noto Sans Symbols" w:eastAsia="Noto Sans Symbols" w:hAnsi="Noto Sans Symbols" w:cs="Noto Sans Symbols"/>
        <w:sz w:val="22"/>
        <w:szCs w:val="22"/>
      </w:rPr>
    </w:lvl>
    <w:lvl w:ilvl="1">
      <w:start w:val="1"/>
      <w:numFmt w:val="bullet"/>
      <w:lvlText w:val="•"/>
      <w:lvlJc w:val="left"/>
      <w:pPr>
        <w:ind w:left="756" w:hanging="284"/>
      </w:pPr>
    </w:lvl>
    <w:lvl w:ilvl="2">
      <w:start w:val="1"/>
      <w:numFmt w:val="bullet"/>
      <w:lvlText w:val="•"/>
      <w:lvlJc w:val="left"/>
      <w:pPr>
        <w:ind w:left="1088" w:hanging="284"/>
      </w:pPr>
    </w:lvl>
    <w:lvl w:ilvl="3">
      <w:start w:val="1"/>
      <w:numFmt w:val="bullet"/>
      <w:lvlText w:val="•"/>
      <w:lvlJc w:val="left"/>
      <w:pPr>
        <w:ind w:left="1420" w:hanging="284"/>
      </w:pPr>
    </w:lvl>
    <w:lvl w:ilvl="4">
      <w:start w:val="1"/>
      <w:numFmt w:val="bullet"/>
      <w:lvlText w:val="•"/>
      <w:lvlJc w:val="left"/>
      <w:pPr>
        <w:ind w:left="1753" w:hanging="284"/>
      </w:pPr>
    </w:lvl>
    <w:lvl w:ilvl="5">
      <w:start w:val="1"/>
      <w:numFmt w:val="bullet"/>
      <w:lvlText w:val="•"/>
      <w:lvlJc w:val="left"/>
      <w:pPr>
        <w:ind w:left="2085" w:hanging="284"/>
      </w:pPr>
    </w:lvl>
    <w:lvl w:ilvl="6">
      <w:start w:val="1"/>
      <w:numFmt w:val="bullet"/>
      <w:lvlText w:val="•"/>
      <w:lvlJc w:val="left"/>
      <w:pPr>
        <w:ind w:left="2417" w:hanging="284"/>
      </w:pPr>
    </w:lvl>
    <w:lvl w:ilvl="7">
      <w:start w:val="1"/>
      <w:numFmt w:val="bullet"/>
      <w:lvlText w:val="•"/>
      <w:lvlJc w:val="left"/>
      <w:pPr>
        <w:ind w:left="2750" w:hanging="284"/>
      </w:pPr>
    </w:lvl>
    <w:lvl w:ilvl="8">
      <w:start w:val="1"/>
      <w:numFmt w:val="bullet"/>
      <w:lvlText w:val="•"/>
      <w:lvlJc w:val="left"/>
      <w:pPr>
        <w:ind w:left="3082" w:hanging="284"/>
      </w:pPr>
    </w:lvl>
  </w:abstractNum>
  <w:abstractNum w:abstractNumId="18" w15:restartNumberingAfterBreak="0">
    <w:nsid w:val="752D182E"/>
    <w:multiLevelType w:val="multilevel"/>
    <w:tmpl w:val="C7848F68"/>
    <w:lvl w:ilvl="0">
      <w:start w:val="1"/>
      <w:numFmt w:val="bullet"/>
      <w:lvlText w:val="●"/>
      <w:lvlJc w:val="left"/>
      <w:pPr>
        <w:ind w:left="565" w:hanging="284"/>
      </w:pPr>
      <w:rPr>
        <w:rFonts w:ascii="Noto Sans Symbols" w:eastAsia="Noto Sans Symbols" w:hAnsi="Noto Sans Symbols" w:cs="Noto Sans Symbols"/>
        <w:sz w:val="22"/>
        <w:szCs w:val="22"/>
      </w:rPr>
    </w:lvl>
    <w:lvl w:ilvl="1">
      <w:start w:val="1"/>
      <w:numFmt w:val="bullet"/>
      <w:lvlText w:val="•"/>
      <w:lvlJc w:val="left"/>
      <w:pPr>
        <w:ind w:left="883" w:hanging="284"/>
      </w:pPr>
    </w:lvl>
    <w:lvl w:ilvl="2">
      <w:start w:val="1"/>
      <w:numFmt w:val="bullet"/>
      <w:lvlText w:val="•"/>
      <w:lvlJc w:val="left"/>
      <w:pPr>
        <w:ind w:left="1201" w:hanging="284"/>
      </w:pPr>
    </w:lvl>
    <w:lvl w:ilvl="3">
      <w:start w:val="1"/>
      <w:numFmt w:val="bullet"/>
      <w:lvlText w:val="•"/>
      <w:lvlJc w:val="left"/>
      <w:pPr>
        <w:ind w:left="1520" w:hanging="284"/>
      </w:pPr>
    </w:lvl>
    <w:lvl w:ilvl="4">
      <w:start w:val="1"/>
      <w:numFmt w:val="bullet"/>
      <w:lvlText w:val="•"/>
      <w:lvlJc w:val="left"/>
      <w:pPr>
        <w:ind w:left="1838" w:hanging="284"/>
      </w:pPr>
    </w:lvl>
    <w:lvl w:ilvl="5">
      <w:start w:val="1"/>
      <w:numFmt w:val="bullet"/>
      <w:lvlText w:val="•"/>
      <w:lvlJc w:val="left"/>
      <w:pPr>
        <w:ind w:left="2156" w:hanging="284"/>
      </w:pPr>
    </w:lvl>
    <w:lvl w:ilvl="6">
      <w:start w:val="1"/>
      <w:numFmt w:val="bullet"/>
      <w:lvlText w:val="•"/>
      <w:lvlJc w:val="left"/>
      <w:pPr>
        <w:ind w:left="2474" w:hanging="284"/>
      </w:pPr>
    </w:lvl>
    <w:lvl w:ilvl="7">
      <w:start w:val="1"/>
      <w:numFmt w:val="bullet"/>
      <w:lvlText w:val="•"/>
      <w:lvlJc w:val="left"/>
      <w:pPr>
        <w:ind w:left="2792" w:hanging="284"/>
      </w:pPr>
    </w:lvl>
    <w:lvl w:ilvl="8">
      <w:start w:val="1"/>
      <w:numFmt w:val="bullet"/>
      <w:lvlText w:val="•"/>
      <w:lvlJc w:val="left"/>
      <w:pPr>
        <w:ind w:left="3111" w:hanging="283"/>
      </w:pPr>
    </w:lvl>
  </w:abstractNum>
  <w:abstractNum w:abstractNumId="19" w15:restartNumberingAfterBreak="0">
    <w:nsid w:val="782E3F89"/>
    <w:multiLevelType w:val="multilevel"/>
    <w:tmpl w:val="72D26B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D7C61AA"/>
    <w:multiLevelType w:val="multilevel"/>
    <w:tmpl w:val="01DEEF02"/>
    <w:lvl w:ilvl="0">
      <w:start w:val="1"/>
      <w:numFmt w:val="bullet"/>
      <w:lvlText w:val="●"/>
      <w:lvlJc w:val="left"/>
      <w:pPr>
        <w:ind w:left="423" w:hanging="284"/>
      </w:pPr>
      <w:rPr>
        <w:rFonts w:ascii="Noto Sans Symbols" w:eastAsia="Noto Sans Symbols" w:hAnsi="Noto Sans Symbols" w:cs="Noto Sans Symbols"/>
        <w:sz w:val="22"/>
        <w:szCs w:val="22"/>
      </w:rPr>
    </w:lvl>
    <w:lvl w:ilvl="1">
      <w:start w:val="1"/>
      <w:numFmt w:val="bullet"/>
      <w:lvlText w:val="•"/>
      <w:lvlJc w:val="left"/>
      <w:pPr>
        <w:ind w:left="756" w:hanging="284"/>
      </w:pPr>
    </w:lvl>
    <w:lvl w:ilvl="2">
      <w:start w:val="1"/>
      <w:numFmt w:val="bullet"/>
      <w:lvlText w:val="•"/>
      <w:lvlJc w:val="left"/>
      <w:pPr>
        <w:ind w:left="1088" w:hanging="284"/>
      </w:pPr>
    </w:lvl>
    <w:lvl w:ilvl="3">
      <w:start w:val="1"/>
      <w:numFmt w:val="bullet"/>
      <w:lvlText w:val="•"/>
      <w:lvlJc w:val="left"/>
      <w:pPr>
        <w:ind w:left="1420" w:hanging="284"/>
      </w:pPr>
    </w:lvl>
    <w:lvl w:ilvl="4">
      <w:start w:val="1"/>
      <w:numFmt w:val="bullet"/>
      <w:lvlText w:val="•"/>
      <w:lvlJc w:val="left"/>
      <w:pPr>
        <w:ind w:left="1753" w:hanging="284"/>
      </w:pPr>
    </w:lvl>
    <w:lvl w:ilvl="5">
      <w:start w:val="1"/>
      <w:numFmt w:val="bullet"/>
      <w:lvlText w:val="•"/>
      <w:lvlJc w:val="left"/>
      <w:pPr>
        <w:ind w:left="2085" w:hanging="284"/>
      </w:pPr>
    </w:lvl>
    <w:lvl w:ilvl="6">
      <w:start w:val="1"/>
      <w:numFmt w:val="bullet"/>
      <w:lvlText w:val="•"/>
      <w:lvlJc w:val="left"/>
      <w:pPr>
        <w:ind w:left="2417" w:hanging="284"/>
      </w:pPr>
    </w:lvl>
    <w:lvl w:ilvl="7">
      <w:start w:val="1"/>
      <w:numFmt w:val="bullet"/>
      <w:lvlText w:val="•"/>
      <w:lvlJc w:val="left"/>
      <w:pPr>
        <w:ind w:left="2750" w:hanging="284"/>
      </w:pPr>
    </w:lvl>
    <w:lvl w:ilvl="8">
      <w:start w:val="1"/>
      <w:numFmt w:val="bullet"/>
      <w:lvlText w:val="•"/>
      <w:lvlJc w:val="left"/>
      <w:pPr>
        <w:ind w:left="3082" w:hanging="284"/>
      </w:pPr>
    </w:lvl>
  </w:abstractNum>
  <w:num w:numId="1">
    <w:abstractNumId w:val="10"/>
  </w:num>
  <w:num w:numId="2">
    <w:abstractNumId w:val="2"/>
  </w:num>
  <w:num w:numId="3">
    <w:abstractNumId w:val="11"/>
  </w:num>
  <w:num w:numId="4">
    <w:abstractNumId w:val="14"/>
  </w:num>
  <w:num w:numId="5">
    <w:abstractNumId w:val="3"/>
  </w:num>
  <w:num w:numId="6">
    <w:abstractNumId w:val="18"/>
  </w:num>
  <w:num w:numId="7">
    <w:abstractNumId w:val="19"/>
  </w:num>
  <w:num w:numId="8">
    <w:abstractNumId w:val="15"/>
  </w:num>
  <w:num w:numId="9">
    <w:abstractNumId w:val="9"/>
  </w:num>
  <w:num w:numId="10">
    <w:abstractNumId w:val="1"/>
  </w:num>
  <w:num w:numId="11">
    <w:abstractNumId w:val="0"/>
  </w:num>
  <w:num w:numId="12">
    <w:abstractNumId w:val="6"/>
  </w:num>
  <w:num w:numId="13">
    <w:abstractNumId w:val="17"/>
  </w:num>
  <w:num w:numId="14">
    <w:abstractNumId w:val="7"/>
  </w:num>
  <w:num w:numId="15">
    <w:abstractNumId w:val="16"/>
  </w:num>
  <w:num w:numId="16">
    <w:abstractNumId w:val="8"/>
  </w:num>
  <w:num w:numId="17">
    <w:abstractNumId w:val="20"/>
  </w:num>
  <w:num w:numId="18">
    <w:abstractNumId w:val="12"/>
  </w:num>
  <w:num w:numId="19">
    <w:abstractNumId w:val="1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09"/>
    <w:rsid w:val="002C49CE"/>
    <w:rsid w:val="004100BD"/>
    <w:rsid w:val="00457E7E"/>
    <w:rsid w:val="00474709"/>
    <w:rsid w:val="00623FCE"/>
    <w:rsid w:val="00797998"/>
    <w:rsid w:val="00B10523"/>
    <w:rsid w:val="00D02B2F"/>
    <w:rsid w:val="00F22895"/>
    <w:rsid w:val="00FC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9AC82-7228-4A66-89BC-4C38A25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ind w:left="720"/>
      <w:outlineLvl w:val="2"/>
    </w:pPr>
    <w:rPr>
      <w:b/>
    </w:rPr>
  </w:style>
  <w:style w:type="paragraph" w:styleId="Heading4">
    <w:name w:val="heading 4"/>
    <w:basedOn w:val="Normal"/>
    <w:next w:val="Normal"/>
    <w:pPr>
      <w:keepNext/>
      <w:ind w:left="1080"/>
      <w:jc w:val="both"/>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rPr>
      <w:rFonts w:ascii="Arial" w:eastAsia="Arial" w:hAnsi="Arial" w:cs="Arial"/>
      <w:b/>
      <w:sz w:val="32"/>
      <w:szCs w:val="32"/>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heheightsprimary.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theheightsprimary.co.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nnalisa.mullaney@theheight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Heights Primary</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Mullaney</dc:creator>
  <cp:lastModifiedBy>Mrs C. Keetch</cp:lastModifiedBy>
  <cp:revision>5</cp:revision>
  <cp:lastPrinted>2018-11-23T11:14:00Z</cp:lastPrinted>
  <dcterms:created xsi:type="dcterms:W3CDTF">2018-11-22T07:35:00Z</dcterms:created>
  <dcterms:modified xsi:type="dcterms:W3CDTF">2018-11-23T11:14:00Z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