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DE" w:rsidRPr="002E0014" w:rsidRDefault="008F32DE" w:rsidP="008F32DE">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zh-CN"/>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8F32DE" w:rsidRPr="00946231" w:rsidRDefault="008F32DE" w:rsidP="008F32DE">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Pr>
          <w:rFonts w:ascii="Comic Sans MS" w:hAnsi="Comic Sans MS"/>
          <w:b/>
          <w:sz w:val="24"/>
          <w:szCs w:val="24"/>
          <w:u w:val="single"/>
        </w:rPr>
        <w:t>: Spring 2 Week 1</w:t>
      </w:r>
    </w:p>
    <w:p w:rsidR="008F32DE" w:rsidRPr="00946231" w:rsidRDefault="008F32DE" w:rsidP="008F32DE">
      <w:pPr>
        <w:rPr>
          <w:rFonts w:ascii="Comic Sans MS" w:hAnsi="Comic Sans MS"/>
          <w:sz w:val="20"/>
          <w:szCs w:val="20"/>
        </w:rPr>
      </w:pPr>
      <w:r w:rsidRPr="00946231">
        <w:rPr>
          <w:rFonts w:ascii="Comic Sans MS" w:hAnsi="Comic Sans MS"/>
          <w:sz w:val="20"/>
          <w:szCs w:val="20"/>
        </w:rPr>
        <w:t>Dear Parents/Carers</w:t>
      </w:r>
    </w:p>
    <w:p w:rsidR="008F32DE" w:rsidRPr="00946231" w:rsidRDefault="008F32DE" w:rsidP="008F32DE">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Pr>
          <w:rFonts w:ascii="Comic Sans MS" w:hAnsi="Comic Sans MS"/>
          <w:b/>
          <w:sz w:val="20"/>
          <w:szCs w:val="20"/>
        </w:rPr>
        <w:t xml:space="preserve">Journeys </w:t>
      </w:r>
      <w:r>
        <w:rPr>
          <w:rFonts w:ascii="Comic Sans MS" w:hAnsi="Comic Sans MS"/>
          <w:b/>
          <w:sz w:val="20"/>
          <w:szCs w:val="20"/>
        </w:rPr>
        <w:tab/>
      </w:r>
      <w:proofErr w:type="gramStart"/>
      <w:r w:rsidRPr="00CB7795">
        <w:rPr>
          <w:rFonts w:ascii="Comic Sans MS" w:hAnsi="Comic Sans MS"/>
          <w:sz w:val="20"/>
          <w:szCs w:val="20"/>
        </w:rPr>
        <w:t>This</w:t>
      </w:r>
      <w:proofErr w:type="gramEnd"/>
      <w:r w:rsidRPr="00CB7795">
        <w:rPr>
          <w:rFonts w:ascii="Comic Sans MS" w:hAnsi="Comic Sans MS"/>
          <w:sz w:val="20"/>
          <w:szCs w:val="20"/>
        </w:rPr>
        <w:t xml:space="preserve"> week our theme is:</w:t>
      </w:r>
      <w:r>
        <w:rPr>
          <w:rFonts w:ascii="Comic Sans MS" w:hAnsi="Comic Sans MS"/>
          <w:b/>
          <w:sz w:val="20"/>
          <w:szCs w:val="20"/>
        </w:rPr>
        <w:t xml:space="preserve"> “Whatever Next” (Space)</w:t>
      </w:r>
    </w:p>
    <w:p w:rsidR="008F32DE" w:rsidRDefault="008F32DE" w:rsidP="008F32DE">
      <w:pPr>
        <w:spacing w:after="12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/words</w:t>
      </w:r>
      <w:r w:rsidRPr="00946231">
        <w:rPr>
          <w:rFonts w:ascii="Comic Sans MS" w:hAnsi="Comic Sans MS"/>
          <w:sz w:val="20"/>
          <w:szCs w:val="20"/>
        </w:rPr>
        <w:t xml:space="preserve"> this week are</w:t>
      </w:r>
      <w:r>
        <w:rPr>
          <w:rFonts w:ascii="Comic Sans MS" w:hAnsi="Comic Sans MS"/>
          <w:b/>
          <w:sz w:val="20"/>
          <w:szCs w:val="20"/>
        </w:rPr>
        <w:t xml:space="preserve"> /</w:t>
      </w:r>
      <w:proofErr w:type="spellStart"/>
      <w:r>
        <w:rPr>
          <w:rFonts w:ascii="Comic Sans MS" w:hAnsi="Comic Sans MS"/>
          <w:b/>
          <w:sz w:val="20"/>
          <w:szCs w:val="20"/>
        </w:rPr>
        <w:t>er</w:t>
      </w:r>
      <w:proofErr w:type="spellEnd"/>
      <w:r>
        <w:rPr>
          <w:rFonts w:ascii="Comic Sans MS" w:hAnsi="Comic Sans MS"/>
          <w:b/>
          <w:sz w:val="20"/>
          <w:szCs w:val="20"/>
        </w:rPr>
        <w:t xml:space="preserve">/ay </w:t>
      </w:r>
      <w:proofErr w:type="gramStart"/>
      <w:r>
        <w:rPr>
          <w:rFonts w:ascii="Comic Sans MS" w:hAnsi="Comic Sans MS"/>
          <w:sz w:val="20"/>
          <w:szCs w:val="20"/>
        </w:rPr>
        <w:t>Tricky</w:t>
      </w:r>
      <w:proofErr w:type="gramEnd"/>
      <w:r>
        <w:rPr>
          <w:rFonts w:ascii="Comic Sans MS" w:hAnsi="Comic Sans MS"/>
          <w:sz w:val="20"/>
          <w:szCs w:val="20"/>
        </w:rPr>
        <w:t xml:space="preserve"> words: </w:t>
      </w:r>
      <w:r>
        <w:rPr>
          <w:rFonts w:ascii="Comic Sans MS" w:hAnsi="Comic Sans MS"/>
          <w:b/>
          <w:sz w:val="20"/>
          <w:szCs w:val="20"/>
        </w:rPr>
        <w:t xml:space="preserve">so, do, one </w:t>
      </w:r>
      <w:r>
        <w:rPr>
          <w:rFonts w:ascii="Comic Sans MS" w:hAnsi="Comic Sans MS"/>
          <w:sz w:val="20"/>
          <w:szCs w:val="20"/>
        </w:rPr>
        <w:tab/>
      </w:r>
    </w:p>
    <w:p w:rsidR="008F32DE" w:rsidRPr="00946231" w:rsidRDefault="008F32DE" w:rsidP="008F32DE">
      <w:pPr>
        <w:spacing w:after="120" w:line="240" w:lineRule="auto"/>
        <w:rPr>
          <w:rFonts w:ascii="Comic Sans MS" w:hAnsi="Comic Sans MS"/>
          <w:sz w:val="20"/>
          <w:szCs w:val="20"/>
        </w:rPr>
      </w:pPr>
      <w:r>
        <w:rPr>
          <w:rFonts w:ascii="Comic Sans MS" w:hAnsi="Comic Sans MS"/>
          <w:sz w:val="20"/>
          <w:szCs w:val="20"/>
        </w:rPr>
        <w:t>Our numbers</w:t>
      </w:r>
      <w:r w:rsidRPr="00946231">
        <w:rPr>
          <w:rFonts w:ascii="Comic Sans MS" w:hAnsi="Comic Sans MS"/>
          <w:sz w:val="20"/>
          <w:szCs w:val="20"/>
        </w:rPr>
        <w:t xml:space="preserve"> this week are:</w:t>
      </w:r>
      <w:r>
        <w:rPr>
          <w:rFonts w:ascii="Comic Sans MS" w:hAnsi="Comic Sans MS"/>
          <w:sz w:val="20"/>
          <w:szCs w:val="20"/>
        </w:rPr>
        <w:t xml:space="preserve"> </w:t>
      </w:r>
      <w:r>
        <w:rPr>
          <w:rFonts w:ascii="Comic Sans MS" w:hAnsi="Comic Sans MS"/>
          <w:b/>
          <w:sz w:val="20"/>
          <w:szCs w:val="20"/>
        </w:rPr>
        <w:t>20-100 (or more)</w:t>
      </w:r>
    </w:p>
    <w:p w:rsidR="008F32DE" w:rsidRPr="00946231" w:rsidRDefault="008F32DE" w:rsidP="008F32DE">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923" w:type="dxa"/>
        <w:tblInd w:w="108" w:type="dxa"/>
        <w:tblLook w:val="04A0"/>
      </w:tblPr>
      <w:tblGrid>
        <w:gridCol w:w="2694"/>
        <w:gridCol w:w="7229"/>
      </w:tblGrid>
      <w:tr w:rsidR="008F32DE" w:rsidRPr="00F47F8D" w:rsidTr="002057A7">
        <w:tc>
          <w:tcPr>
            <w:tcW w:w="2694" w:type="dxa"/>
          </w:tcPr>
          <w:p w:rsidR="008F32DE" w:rsidRPr="00F47F8D" w:rsidRDefault="008F32DE" w:rsidP="002057A7">
            <w:pPr>
              <w:spacing w:after="120"/>
              <w:rPr>
                <w:rFonts w:ascii="Comic Sans MS" w:hAnsi="Comic Sans MS"/>
              </w:rPr>
            </w:pPr>
            <w:r w:rsidRPr="00F47F8D">
              <w:rPr>
                <w:rFonts w:ascii="Comic Sans MS" w:hAnsi="Comic Sans MS"/>
              </w:rPr>
              <w:t>Communication and Language</w:t>
            </w:r>
          </w:p>
        </w:tc>
        <w:tc>
          <w:tcPr>
            <w:tcW w:w="7229" w:type="dxa"/>
          </w:tcPr>
          <w:p w:rsidR="008F32DE" w:rsidRPr="00C12740" w:rsidRDefault="008F32DE" w:rsidP="008F32DE">
            <w:r>
              <w:rPr>
                <w:rFonts w:ascii="Comic Sans MS" w:hAnsi="Comic Sans MS"/>
                <w:sz w:val="20"/>
                <w:szCs w:val="20"/>
              </w:rPr>
              <w:t xml:space="preserve">Describe 3D shapes and models and record our ideas using </w:t>
            </w:r>
            <w:proofErr w:type="spellStart"/>
            <w:r>
              <w:rPr>
                <w:rFonts w:ascii="Comic Sans MS" w:hAnsi="Comic Sans MS"/>
                <w:sz w:val="20"/>
                <w:szCs w:val="20"/>
              </w:rPr>
              <w:t>ipads</w:t>
            </w:r>
            <w:proofErr w:type="spellEnd"/>
            <w:r>
              <w:rPr>
                <w:rFonts w:ascii="Comic Sans MS" w:hAnsi="Comic Sans MS"/>
                <w:sz w:val="20"/>
                <w:szCs w:val="20"/>
              </w:rPr>
              <w:t>. Discuss and negotiate with partner/group whilst making our space rocket</w:t>
            </w:r>
          </w:p>
        </w:tc>
      </w:tr>
      <w:tr w:rsidR="008F32DE" w:rsidRPr="00F47F8D" w:rsidTr="002057A7">
        <w:tc>
          <w:tcPr>
            <w:tcW w:w="2694" w:type="dxa"/>
          </w:tcPr>
          <w:p w:rsidR="008F32DE" w:rsidRPr="00F47F8D" w:rsidRDefault="008F32DE" w:rsidP="002057A7">
            <w:pPr>
              <w:spacing w:after="120"/>
              <w:rPr>
                <w:rFonts w:ascii="Comic Sans MS" w:hAnsi="Comic Sans MS"/>
              </w:rPr>
            </w:pPr>
            <w:r w:rsidRPr="00F47F8D">
              <w:rPr>
                <w:rFonts w:ascii="Comic Sans MS" w:hAnsi="Comic Sans MS"/>
              </w:rPr>
              <w:t>Personal Social and Emotional Development</w:t>
            </w:r>
          </w:p>
        </w:tc>
        <w:tc>
          <w:tcPr>
            <w:tcW w:w="7229" w:type="dxa"/>
          </w:tcPr>
          <w:p w:rsidR="008F32DE" w:rsidRPr="0083181C" w:rsidRDefault="008F32DE" w:rsidP="002057A7">
            <w:pPr>
              <w:rPr>
                <w:rFonts w:ascii="Comic Sans MS" w:hAnsi="Comic Sans MS"/>
                <w:sz w:val="20"/>
                <w:szCs w:val="20"/>
              </w:rPr>
            </w:pPr>
            <w:r>
              <w:rPr>
                <w:rFonts w:ascii="Comic Sans MS" w:hAnsi="Comic Sans MS"/>
                <w:sz w:val="20"/>
                <w:szCs w:val="20"/>
              </w:rPr>
              <w:t>Why do we need to exercise? How does this fit into keeping ourselves healthy and a healthy lifestyle. What types of exercise do we enjoy?</w:t>
            </w:r>
          </w:p>
        </w:tc>
      </w:tr>
      <w:tr w:rsidR="008F32DE" w:rsidRPr="00F47F8D" w:rsidTr="002057A7">
        <w:tc>
          <w:tcPr>
            <w:tcW w:w="2694" w:type="dxa"/>
          </w:tcPr>
          <w:p w:rsidR="008F32DE" w:rsidRPr="00F47F8D" w:rsidRDefault="008F32DE" w:rsidP="002057A7">
            <w:pPr>
              <w:spacing w:after="120"/>
              <w:rPr>
                <w:rFonts w:ascii="Comic Sans MS" w:hAnsi="Comic Sans MS"/>
              </w:rPr>
            </w:pPr>
            <w:r w:rsidRPr="00F47F8D">
              <w:rPr>
                <w:rFonts w:ascii="Comic Sans MS" w:hAnsi="Comic Sans MS"/>
              </w:rPr>
              <w:t>Physical Development</w:t>
            </w:r>
          </w:p>
        </w:tc>
        <w:tc>
          <w:tcPr>
            <w:tcW w:w="7229" w:type="dxa"/>
          </w:tcPr>
          <w:p w:rsidR="008F32DE" w:rsidRPr="00BC7B8F" w:rsidRDefault="008F32DE" w:rsidP="008F32DE">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Dough Disco and Finger Gym, Dance: Icicles</w:t>
            </w:r>
          </w:p>
        </w:tc>
      </w:tr>
      <w:tr w:rsidR="008F32DE" w:rsidRPr="00F47F8D" w:rsidTr="002057A7">
        <w:tc>
          <w:tcPr>
            <w:tcW w:w="2694" w:type="dxa"/>
          </w:tcPr>
          <w:p w:rsidR="008F32DE" w:rsidRPr="00F47F8D" w:rsidRDefault="008F32DE" w:rsidP="002057A7">
            <w:pPr>
              <w:spacing w:after="120"/>
              <w:rPr>
                <w:rFonts w:ascii="Comic Sans MS" w:hAnsi="Comic Sans MS"/>
              </w:rPr>
            </w:pPr>
            <w:r w:rsidRPr="00F47F8D">
              <w:rPr>
                <w:rFonts w:ascii="Comic Sans MS" w:hAnsi="Comic Sans MS"/>
              </w:rPr>
              <w:t>Literacy</w:t>
            </w:r>
          </w:p>
        </w:tc>
        <w:tc>
          <w:tcPr>
            <w:tcW w:w="7229" w:type="dxa"/>
          </w:tcPr>
          <w:p w:rsidR="008F32DE" w:rsidRPr="00BC7B8F" w:rsidRDefault="008F32DE" w:rsidP="008F32DE">
            <w:pPr>
              <w:rPr>
                <w:rFonts w:ascii="Comic Sans MS" w:hAnsi="Comic Sans MS"/>
                <w:sz w:val="20"/>
                <w:szCs w:val="20"/>
              </w:rPr>
            </w:pPr>
            <w:r>
              <w:rPr>
                <w:rFonts w:ascii="Comic Sans MS" w:hAnsi="Comic Sans MS"/>
                <w:sz w:val="20"/>
                <w:szCs w:val="20"/>
              </w:rPr>
              <w:t>Write in role-play using writing frames provided. Guided reading. Finish writing our own space journey story based on structure of “Whatever Next”. Write speech bubbles for characters in illustrations from book</w:t>
            </w:r>
          </w:p>
        </w:tc>
      </w:tr>
      <w:tr w:rsidR="008F32DE" w:rsidRPr="00F47F8D" w:rsidTr="002057A7">
        <w:tc>
          <w:tcPr>
            <w:tcW w:w="2694" w:type="dxa"/>
          </w:tcPr>
          <w:p w:rsidR="008F32DE" w:rsidRPr="00F47F8D" w:rsidRDefault="008F32DE" w:rsidP="002057A7">
            <w:pPr>
              <w:spacing w:after="120"/>
              <w:rPr>
                <w:rFonts w:ascii="Comic Sans MS" w:hAnsi="Comic Sans MS"/>
              </w:rPr>
            </w:pPr>
            <w:r w:rsidRPr="00F47F8D">
              <w:rPr>
                <w:rFonts w:ascii="Comic Sans MS" w:hAnsi="Comic Sans MS"/>
              </w:rPr>
              <w:t>Mathematics</w:t>
            </w:r>
          </w:p>
        </w:tc>
        <w:tc>
          <w:tcPr>
            <w:tcW w:w="7229" w:type="dxa"/>
          </w:tcPr>
          <w:p w:rsidR="008F32DE" w:rsidRPr="00946231" w:rsidRDefault="008F32DE" w:rsidP="002057A7">
            <w:pPr>
              <w:rPr>
                <w:rFonts w:ascii="Comic Sans MS" w:hAnsi="Comic Sans MS"/>
                <w:sz w:val="20"/>
                <w:szCs w:val="20"/>
              </w:rPr>
            </w:pPr>
            <w:r>
              <w:rPr>
                <w:rFonts w:ascii="Comic Sans MS" w:hAnsi="Comic Sans MS"/>
                <w:sz w:val="20"/>
                <w:szCs w:val="20"/>
              </w:rPr>
              <w:t xml:space="preserve">3D shape. Name 3D shapes and describe their features using mathematical language. Sort 3D shapes and describe own criteria. Make 3D shapes using Magnetic </w:t>
            </w:r>
            <w:proofErr w:type="spellStart"/>
            <w:r>
              <w:rPr>
                <w:rFonts w:ascii="Comic Sans MS" w:hAnsi="Comic Sans MS"/>
                <w:sz w:val="20"/>
                <w:szCs w:val="20"/>
              </w:rPr>
              <w:t>Polydron</w:t>
            </w:r>
            <w:proofErr w:type="spellEnd"/>
            <w:r>
              <w:rPr>
                <w:rFonts w:ascii="Comic Sans MS" w:hAnsi="Comic Sans MS"/>
                <w:sz w:val="20"/>
                <w:szCs w:val="20"/>
              </w:rPr>
              <w:t xml:space="preserve"> and Junior </w:t>
            </w:r>
            <w:proofErr w:type="spellStart"/>
            <w:r>
              <w:rPr>
                <w:rFonts w:ascii="Comic Sans MS" w:hAnsi="Comic Sans MS"/>
                <w:sz w:val="20"/>
                <w:szCs w:val="20"/>
              </w:rPr>
              <w:t>Polydron</w:t>
            </w:r>
            <w:proofErr w:type="spellEnd"/>
          </w:p>
        </w:tc>
      </w:tr>
      <w:tr w:rsidR="008F32DE" w:rsidRPr="00F47F8D" w:rsidTr="002057A7">
        <w:trPr>
          <w:trHeight w:val="553"/>
        </w:trPr>
        <w:tc>
          <w:tcPr>
            <w:tcW w:w="2694" w:type="dxa"/>
          </w:tcPr>
          <w:p w:rsidR="008F32DE" w:rsidRPr="00F47F8D" w:rsidRDefault="008F32DE" w:rsidP="002057A7">
            <w:pPr>
              <w:spacing w:after="120"/>
              <w:rPr>
                <w:rFonts w:ascii="Comic Sans MS" w:hAnsi="Comic Sans MS"/>
              </w:rPr>
            </w:pPr>
            <w:r w:rsidRPr="00F47F8D">
              <w:rPr>
                <w:rFonts w:ascii="Comic Sans MS" w:hAnsi="Comic Sans MS"/>
              </w:rPr>
              <w:t>Expressive Arts and Design</w:t>
            </w:r>
          </w:p>
        </w:tc>
        <w:tc>
          <w:tcPr>
            <w:tcW w:w="7229" w:type="dxa"/>
          </w:tcPr>
          <w:p w:rsidR="008F32DE" w:rsidRPr="00946231" w:rsidRDefault="008F32DE" w:rsidP="002057A7">
            <w:pPr>
              <w:rPr>
                <w:rFonts w:ascii="Comic Sans MS" w:hAnsi="Comic Sans MS"/>
                <w:sz w:val="20"/>
                <w:szCs w:val="20"/>
              </w:rPr>
            </w:pPr>
            <w:r>
              <w:rPr>
                <w:rFonts w:ascii="Comic Sans MS" w:hAnsi="Comic Sans MS"/>
                <w:sz w:val="20"/>
                <w:szCs w:val="20"/>
              </w:rPr>
              <w:t xml:space="preserve">Space paintings, collages and pictures using a variety of tools and techniques. Make Mother’s day cards. Make junk model space rockets. </w:t>
            </w:r>
            <w:proofErr w:type="spellStart"/>
            <w:r>
              <w:rPr>
                <w:rFonts w:ascii="Comic Sans MS" w:hAnsi="Comic Sans MS"/>
                <w:sz w:val="20"/>
                <w:szCs w:val="20"/>
              </w:rPr>
              <w:t>Charanga</w:t>
            </w:r>
            <w:proofErr w:type="spellEnd"/>
            <w:r>
              <w:rPr>
                <w:rFonts w:ascii="Comic Sans MS" w:hAnsi="Comic Sans MS"/>
                <w:sz w:val="20"/>
                <w:szCs w:val="20"/>
              </w:rPr>
              <w:t xml:space="preserve"> music program</w:t>
            </w:r>
          </w:p>
        </w:tc>
      </w:tr>
      <w:tr w:rsidR="008F32DE" w:rsidRPr="00F47F8D" w:rsidTr="002057A7">
        <w:tc>
          <w:tcPr>
            <w:tcW w:w="2694" w:type="dxa"/>
          </w:tcPr>
          <w:p w:rsidR="008F32DE" w:rsidRPr="00F47F8D" w:rsidRDefault="008F32DE" w:rsidP="002057A7">
            <w:pPr>
              <w:spacing w:after="120"/>
              <w:rPr>
                <w:rFonts w:ascii="Comic Sans MS" w:hAnsi="Comic Sans MS"/>
              </w:rPr>
            </w:pPr>
            <w:r w:rsidRPr="00F47F8D">
              <w:rPr>
                <w:rFonts w:ascii="Comic Sans MS" w:hAnsi="Comic Sans MS"/>
              </w:rPr>
              <w:t>Understanding the World</w:t>
            </w:r>
          </w:p>
        </w:tc>
        <w:tc>
          <w:tcPr>
            <w:tcW w:w="7229" w:type="dxa"/>
          </w:tcPr>
          <w:p w:rsidR="008F32DE" w:rsidRPr="00946231" w:rsidRDefault="008F32DE" w:rsidP="008F32DE">
            <w:pPr>
              <w:rPr>
                <w:rFonts w:ascii="Comic Sans MS" w:hAnsi="Comic Sans MS"/>
                <w:sz w:val="20"/>
                <w:szCs w:val="20"/>
              </w:rPr>
            </w:pPr>
            <w:r>
              <w:rPr>
                <w:rFonts w:ascii="Comic Sans MS" w:hAnsi="Comic Sans MS"/>
                <w:sz w:val="20"/>
                <w:szCs w:val="20"/>
              </w:rPr>
              <w:t xml:space="preserve">IT: use </w:t>
            </w:r>
            <w:proofErr w:type="spellStart"/>
            <w:r>
              <w:rPr>
                <w:rFonts w:ascii="Comic Sans MS" w:hAnsi="Comic Sans MS"/>
                <w:sz w:val="20"/>
                <w:szCs w:val="20"/>
              </w:rPr>
              <w:t>mashcam</w:t>
            </w:r>
            <w:proofErr w:type="spellEnd"/>
            <w:r>
              <w:rPr>
                <w:rFonts w:ascii="Comic Sans MS" w:hAnsi="Comic Sans MS"/>
                <w:sz w:val="20"/>
                <w:szCs w:val="20"/>
              </w:rPr>
              <w:t xml:space="preserve"> to photo self as an astronaut and write a speech bubble. Use </w:t>
            </w:r>
            <w:proofErr w:type="spellStart"/>
            <w:r>
              <w:rPr>
                <w:rFonts w:ascii="Comic Sans MS" w:hAnsi="Comic Sans MS"/>
                <w:sz w:val="20"/>
                <w:szCs w:val="20"/>
              </w:rPr>
              <w:t>ipad</w:t>
            </w:r>
            <w:proofErr w:type="spellEnd"/>
            <w:r>
              <w:rPr>
                <w:rFonts w:ascii="Comic Sans MS" w:hAnsi="Comic Sans MS"/>
                <w:sz w:val="20"/>
                <w:szCs w:val="20"/>
              </w:rPr>
              <w:t xml:space="preserve"> app to photo 3D models and record descriptions</w:t>
            </w:r>
          </w:p>
        </w:tc>
      </w:tr>
    </w:tbl>
    <w:p w:rsidR="008F32DE" w:rsidRDefault="008F32DE" w:rsidP="008F32DE">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cards</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8F32DE" w:rsidRPr="00A3695E" w:rsidRDefault="008F32DE" w:rsidP="008F32DE">
      <w:pPr>
        <w:spacing w:after="120" w:line="240" w:lineRule="auto"/>
        <w:rPr>
          <w:rFonts w:ascii="Comic Sans MS" w:hAnsi="Comic Sans MS"/>
          <w:sz w:val="20"/>
          <w:szCs w:val="20"/>
        </w:rPr>
      </w:pPr>
      <w:r w:rsidRPr="00946231">
        <w:rPr>
          <w:rFonts w:ascii="Comic Sans MS" w:hAnsi="Comic Sans MS"/>
          <w:sz w:val="20"/>
          <w:szCs w:val="20"/>
        </w:rPr>
        <w:t>You can also help your child with their learning this week by</w:t>
      </w:r>
      <w:r>
        <w:rPr>
          <w:rFonts w:ascii="Comic Sans MS" w:hAnsi="Comic Sans MS"/>
          <w:i/>
          <w:sz w:val="20"/>
          <w:szCs w:val="20"/>
        </w:rPr>
        <w:t>…… encouraging them to ask questions about space. Even better if they can write it down for themselves and bring it to school</w:t>
      </w:r>
    </w:p>
    <w:p w:rsidR="008F32DE" w:rsidRPr="00946231" w:rsidRDefault="008F32DE" w:rsidP="008F32DE">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8F32DE" w:rsidRPr="00946231" w:rsidRDefault="008F32DE" w:rsidP="008F32DE">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w:t>
      </w:r>
      <w:r>
        <w:rPr>
          <w:rFonts w:ascii="Comic Sans MS" w:hAnsi="Comic Sans MS"/>
          <w:i/>
          <w:color w:val="FF0000"/>
          <w:sz w:val="20"/>
          <w:szCs w:val="20"/>
        </w:rPr>
        <w:t>s to</w:t>
      </w:r>
      <w:r w:rsidRPr="00946231">
        <w:rPr>
          <w:rFonts w:ascii="Comic Sans MS" w:hAnsi="Comic Sans MS"/>
          <w:i/>
          <w:color w:val="FF0000"/>
          <w:sz w:val="20"/>
          <w:szCs w:val="20"/>
        </w:rPr>
        <w:t xml:space="preserve"> </w:t>
      </w:r>
      <w:r>
        <w:rPr>
          <w:rFonts w:ascii="Comic Sans MS" w:hAnsi="Comic Sans MS"/>
          <w:i/>
          <w:color w:val="FF0000"/>
          <w:sz w:val="20"/>
          <w:szCs w:val="20"/>
        </w:rPr>
        <w:t xml:space="preserve">melt an ice </w:t>
      </w:r>
      <w:proofErr w:type="gramStart"/>
      <w:r>
        <w:rPr>
          <w:rFonts w:ascii="Comic Sans MS" w:hAnsi="Comic Sans MS"/>
          <w:i/>
          <w:color w:val="FF0000"/>
          <w:sz w:val="20"/>
          <w:szCs w:val="20"/>
        </w:rPr>
        <w:t>cube.</w:t>
      </w:r>
      <w:proofErr w:type="gramEnd"/>
      <w:r>
        <w:rPr>
          <w:rFonts w:ascii="Comic Sans MS" w:hAnsi="Comic Sans MS"/>
          <w:i/>
          <w:color w:val="FF0000"/>
          <w:sz w:val="20"/>
          <w:szCs w:val="20"/>
        </w:rPr>
        <w:t xml:space="preserve"> Test how long it takes to melt in a dish indoors. Then find some ways to make it melt faster. Can your child think of a way to record the results? Please do send in/email some photos of your child’s ideas and their results. Have fun!</w:t>
      </w:r>
    </w:p>
    <w:p w:rsidR="008F32DE" w:rsidRPr="00946231" w:rsidRDefault="008F32DE" w:rsidP="008F32DE">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w:t>
      </w:r>
      <w:r>
        <w:rPr>
          <w:rFonts w:ascii="Comic Sans MS" w:hAnsi="Comic Sans MS"/>
          <w:sz w:val="20"/>
          <w:szCs w:val="20"/>
        </w:rPr>
        <w:t>F</w:t>
      </w:r>
      <w:r w:rsidRPr="00946231">
        <w:rPr>
          <w:rFonts w:ascii="Comic Sans MS" w:hAnsi="Comic Sans MS"/>
          <w:sz w:val="20"/>
          <w:szCs w:val="20"/>
        </w:rPr>
        <w:t xml:space="preserve">A website:  and/or speak to your child’s teacher about </w:t>
      </w:r>
      <w:r>
        <w:rPr>
          <w:rFonts w:ascii="Comic Sans MS" w:hAnsi="Comic Sans MS"/>
          <w:sz w:val="20"/>
          <w:szCs w:val="20"/>
        </w:rPr>
        <w:t>when/how we can accommodate you</w:t>
      </w:r>
      <w:r w:rsidRPr="00946231">
        <w:rPr>
          <w:rFonts w:ascii="Comic Sans MS" w:hAnsi="Comic Sans MS"/>
          <w:sz w:val="20"/>
          <w:szCs w:val="20"/>
        </w:rPr>
        <w:t>. We are always looking at ways to include our parent’s in school life.</w:t>
      </w:r>
      <w:r>
        <w:rPr>
          <w:rFonts w:ascii="Comic Sans MS" w:hAnsi="Comic Sans MS"/>
          <w:sz w:val="20"/>
          <w:szCs w:val="20"/>
        </w:rPr>
        <w:t xml:space="preserve"> </w:t>
      </w:r>
    </w:p>
    <w:p w:rsidR="008F32DE" w:rsidRDefault="008F32DE" w:rsidP="008F32DE">
      <w:pPr>
        <w:spacing w:after="120" w:line="240" w:lineRule="auto"/>
        <w:rPr>
          <w:rFonts w:ascii="Comic Sans MS" w:hAnsi="Comic Sans MS"/>
          <w:sz w:val="20"/>
          <w:szCs w:val="20"/>
        </w:rPr>
      </w:pPr>
      <w:r w:rsidRPr="00946231">
        <w:rPr>
          <w:rFonts w:ascii="Comic Sans MS" w:hAnsi="Comic Sans MS"/>
          <w:sz w:val="20"/>
          <w:szCs w:val="20"/>
        </w:rPr>
        <w:t>Best wishes</w:t>
      </w:r>
    </w:p>
    <w:p w:rsidR="008F32DE" w:rsidRPr="00D60610" w:rsidRDefault="008F32DE" w:rsidP="008F32DE">
      <w:pPr>
        <w:spacing w:after="120" w:line="240" w:lineRule="auto"/>
        <w:rPr>
          <w:rFonts w:ascii="Comic Sans MS" w:hAnsi="Comic Sans MS"/>
          <w:sz w:val="2"/>
          <w:szCs w:val="2"/>
        </w:rPr>
      </w:pPr>
    </w:p>
    <w:p w:rsidR="008F32DE" w:rsidRPr="007A35B8" w:rsidRDefault="008F32DE" w:rsidP="008F32DE">
      <w:pPr>
        <w:spacing w:after="120" w:line="240" w:lineRule="auto"/>
        <w:rPr>
          <w:rFonts w:ascii="Comic Sans MS" w:hAnsi="Comic Sans MS"/>
          <w:sz w:val="20"/>
          <w:szCs w:val="20"/>
        </w:rPr>
      </w:pPr>
      <w:r w:rsidRPr="00946231">
        <w:rPr>
          <w:rFonts w:ascii="Comic Sans MS" w:hAnsi="Comic Sans MS"/>
          <w:sz w:val="20"/>
          <w:szCs w:val="20"/>
        </w:rPr>
        <w:t>The Reception Team</w:t>
      </w:r>
    </w:p>
    <w:p w:rsidR="00CF3388" w:rsidRPr="008F32DE" w:rsidRDefault="008F32DE">
      <w:pPr>
        <w:rPr>
          <w:color w:val="7030A0"/>
          <w:sz w:val="20"/>
          <w:szCs w:val="20"/>
        </w:rPr>
      </w:pPr>
      <w:r w:rsidRPr="00A3695E">
        <w:rPr>
          <w:b/>
          <w:color w:val="7030A0"/>
          <w:sz w:val="20"/>
          <w:szCs w:val="20"/>
          <w:u w:val="single"/>
        </w:rPr>
        <w:t>NB:</w:t>
      </w:r>
      <w:r w:rsidRPr="00A3695E">
        <w:rPr>
          <w:color w:val="7030A0"/>
          <w:sz w:val="20"/>
          <w:szCs w:val="20"/>
        </w:rPr>
        <w:t xml:space="preserve"> Thank you for the great WOW! Cloud messages, keep them coming. If you do not come to regular drop off/pick-up and would like us to put up a wow cloud message for your child then you can email it to the office and your child’s teacher will put it up. Please put “Wow cloud message – Mrs </w:t>
      </w:r>
      <w:proofErr w:type="spellStart"/>
      <w:r w:rsidRPr="00A3695E">
        <w:rPr>
          <w:color w:val="7030A0"/>
          <w:sz w:val="20"/>
          <w:szCs w:val="20"/>
        </w:rPr>
        <w:t>Rizvi</w:t>
      </w:r>
      <w:proofErr w:type="spellEnd"/>
      <w:r w:rsidRPr="00A3695E">
        <w:rPr>
          <w:color w:val="7030A0"/>
          <w:sz w:val="20"/>
          <w:szCs w:val="20"/>
        </w:rPr>
        <w:t>/Mr Crispin” in the subject line.</w:t>
      </w:r>
    </w:p>
    <w:sectPr w:rsidR="00CF3388" w:rsidRPr="008F32DE"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F32DE"/>
    <w:rsid w:val="000652E3"/>
    <w:rsid w:val="000A6C35"/>
    <w:rsid w:val="00411A8D"/>
    <w:rsid w:val="00827F23"/>
    <w:rsid w:val="008F32DE"/>
    <w:rsid w:val="00A94ED5"/>
    <w:rsid w:val="00C83400"/>
    <w:rsid w:val="00C904F5"/>
    <w:rsid w:val="00CF338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D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2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cp:lastPrinted>2016-02-29T00:14:00Z</cp:lastPrinted>
  <dcterms:created xsi:type="dcterms:W3CDTF">2016-02-29T00:04:00Z</dcterms:created>
  <dcterms:modified xsi:type="dcterms:W3CDTF">2016-02-29T00:15:00Z</dcterms:modified>
</cp:coreProperties>
</file>