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BCB2F" w14:textId="77777777" w:rsidR="00C50086" w:rsidRDefault="00C50086">
      <w:pPr>
        <w:pStyle w:val="BodyText"/>
        <w:rPr>
          <w:rFonts w:ascii="XCCW Joined 1a" w:hAnsi="XCCW Joined 1a"/>
          <w:i w:val="0"/>
          <w:noProof/>
          <w:sz w:val="16"/>
          <w:szCs w:val="16"/>
          <w:lang w:bidi="ar-SA"/>
        </w:rPr>
      </w:pPr>
    </w:p>
    <w:p w14:paraId="1EF18334" w14:textId="03C8147A" w:rsidR="008003CE" w:rsidRPr="0062732B" w:rsidRDefault="00097165">
      <w:pPr>
        <w:pStyle w:val="BodyText"/>
        <w:rPr>
          <w:rFonts w:ascii="XCCW Joined 1a" w:hAnsi="XCCW Joined 1a"/>
          <w:i w:val="0"/>
          <w:sz w:val="16"/>
          <w:szCs w:val="16"/>
        </w:rPr>
      </w:pPr>
      <w:r w:rsidRPr="0062732B">
        <w:rPr>
          <w:rFonts w:ascii="XCCW Joined 1a" w:hAnsi="XCCW Joined 1a"/>
          <w:i w:val="0"/>
          <w:noProof/>
          <w:sz w:val="16"/>
          <w:szCs w:val="16"/>
          <w:lang w:bidi="ar-SA"/>
        </w:rPr>
        <w:drawing>
          <wp:anchor distT="0" distB="0" distL="0" distR="0" simplePos="0" relativeHeight="251657728" behindDoc="1" locked="0" layoutInCell="1" allowOverlap="1" wp14:anchorId="7E6E4968" wp14:editId="7511DD1F">
            <wp:simplePos x="0" y="0"/>
            <wp:positionH relativeFrom="page">
              <wp:posOffset>316865</wp:posOffset>
            </wp:positionH>
            <wp:positionV relativeFrom="page">
              <wp:posOffset>177800</wp:posOffset>
            </wp:positionV>
            <wp:extent cx="6918020" cy="1004557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 cstate="print"/>
                    <a:stretch>
                      <a:fillRect/>
                    </a:stretch>
                  </pic:blipFill>
                  <pic:spPr>
                    <a:xfrm>
                      <a:off x="0" y="0"/>
                      <a:ext cx="6918020" cy="10045573"/>
                    </a:xfrm>
                    <a:prstGeom prst="rect">
                      <a:avLst/>
                    </a:prstGeom>
                  </pic:spPr>
                </pic:pic>
              </a:graphicData>
            </a:graphic>
          </wp:anchor>
        </w:drawing>
      </w:r>
      <w:r w:rsidR="00C50086">
        <w:rPr>
          <w:rFonts w:ascii="XCCW Joined 1a" w:hAnsi="XCCW Joined 1a"/>
          <w:i w:val="0"/>
          <w:noProof/>
          <w:sz w:val="16"/>
          <w:szCs w:val="16"/>
          <w:lang w:bidi="ar-SA"/>
        </w:rPr>
        <w:drawing>
          <wp:anchor distT="0" distB="0" distL="114300" distR="114300" simplePos="0" relativeHeight="251658752" behindDoc="1" locked="0" layoutInCell="1" allowOverlap="1" wp14:anchorId="5273463F" wp14:editId="4508F5BC">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62732B" w:rsidRDefault="008003CE">
      <w:pPr>
        <w:pStyle w:val="BodyText"/>
        <w:rPr>
          <w:rFonts w:ascii="XCCW Joined 1a" w:hAnsi="XCCW Joined 1a"/>
          <w:i w:val="0"/>
          <w:sz w:val="16"/>
          <w:szCs w:val="16"/>
        </w:rPr>
      </w:pPr>
    </w:p>
    <w:p w14:paraId="56CA9874" w14:textId="77777777" w:rsidR="008003CE" w:rsidRPr="0062732B" w:rsidRDefault="008003CE">
      <w:pPr>
        <w:pStyle w:val="BodyText"/>
        <w:rPr>
          <w:rFonts w:ascii="XCCW Joined 1a" w:hAnsi="XCCW Joined 1a"/>
          <w:i w:val="0"/>
          <w:sz w:val="16"/>
          <w:szCs w:val="16"/>
        </w:rPr>
      </w:pPr>
    </w:p>
    <w:p w14:paraId="35476CCA" w14:textId="77777777" w:rsidR="008003CE" w:rsidRPr="0062732B" w:rsidRDefault="008003CE">
      <w:pPr>
        <w:pStyle w:val="BodyText"/>
        <w:rPr>
          <w:rFonts w:ascii="XCCW Joined 1a" w:hAnsi="XCCW Joined 1a"/>
          <w:i w:val="0"/>
          <w:sz w:val="16"/>
          <w:szCs w:val="16"/>
        </w:rPr>
      </w:pPr>
    </w:p>
    <w:p w14:paraId="10254246" w14:textId="77777777" w:rsidR="008003CE" w:rsidRPr="0062732B" w:rsidRDefault="008003CE">
      <w:pPr>
        <w:pStyle w:val="BodyText"/>
        <w:spacing w:before="1"/>
        <w:rPr>
          <w:rFonts w:ascii="XCCW Joined 1a" w:hAnsi="XCCW Joined 1a"/>
          <w:i w:val="0"/>
          <w:sz w:val="16"/>
          <w:szCs w:val="16"/>
        </w:rPr>
      </w:pPr>
    </w:p>
    <w:p w14:paraId="7121DBDE" w14:textId="77777777" w:rsidR="00C50086" w:rsidRDefault="00C50086">
      <w:pPr>
        <w:pStyle w:val="Heading1"/>
        <w:spacing w:before="154"/>
        <w:rPr>
          <w:rFonts w:ascii="Arial" w:hAnsi="Arial" w:cs="Arial"/>
          <w:i w:val="0"/>
          <w:w w:val="135"/>
          <w:sz w:val="22"/>
          <w:szCs w:val="16"/>
          <w:u w:val="single"/>
        </w:rPr>
      </w:pPr>
    </w:p>
    <w:p w14:paraId="006C3673" w14:textId="520050A0" w:rsidR="008003CE" w:rsidRPr="00C50086" w:rsidRDefault="006118D5">
      <w:pPr>
        <w:pStyle w:val="Heading1"/>
        <w:spacing w:before="154"/>
        <w:rPr>
          <w:rFonts w:ascii="Arial" w:hAnsi="Arial" w:cs="Arial"/>
          <w:i w:val="0"/>
          <w:sz w:val="20"/>
          <w:szCs w:val="16"/>
        </w:rPr>
      </w:pPr>
      <w:r w:rsidRPr="00C50086">
        <w:rPr>
          <w:rFonts w:ascii="Arial" w:hAnsi="Arial" w:cs="Arial"/>
          <w:i w:val="0"/>
          <w:w w:val="135"/>
          <w:sz w:val="20"/>
          <w:szCs w:val="16"/>
          <w:u w:val="single"/>
        </w:rPr>
        <w:t>The Heights Primary School</w:t>
      </w:r>
    </w:p>
    <w:p w14:paraId="52718409" w14:textId="1A589145" w:rsidR="008003CE" w:rsidRPr="00C50086" w:rsidRDefault="006118D5">
      <w:pPr>
        <w:spacing w:before="148"/>
        <w:ind w:left="2263" w:right="2539"/>
        <w:jc w:val="center"/>
        <w:rPr>
          <w:b/>
          <w:sz w:val="20"/>
          <w:szCs w:val="16"/>
        </w:rPr>
      </w:pPr>
      <w:r w:rsidRPr="00C50086">
        <w:rPr>
          <w:b/>
          <w:w w:val="130"/>
          <w:sz w:val="20"/>
          <w:szCs w:val="16"/>
          <w:u w:val="single"/>
        </w:rPr>
        <w:t xml:space="preserve">Year </w:t>
      </w:r>
      <w:r w:rsidR="009B30E9" w:rsidRPr="00C50086">
        <w:rPr>
          <w:b/>
          <w:w w:val="140"/>
          <w:sz w:val="20"/>
          <w:szCs w:val="16"/>
          <w:u w:val="single"/>
        </w:rPr>
        <w:t>5</w:t>
      </w:r>
      <w:r w:rsidRPr="00C50086">
        <w:rPr>
          <w:b/>
          <w:w w:val="140"/>
          <w:sz w:val="20"/>
          <w:szCs w:val="16"/>
          <w:u w:val="single"/>
        </w:rPr>
        <w:t xml:space="preserve"> </w:t>
      </w:r>
      <w:r w:rsidRPr="00C50086">
        <w:rPr>
          <w:b/>
          <w:w w:val="130"/>
          <w:sz w:val="20"/>
          <w:szCs w:val="16"/>
          <w:u w:val="single"/>
        </w:rPr>
        <w:t xml:space="preserve">Parent Planner: </w:t>
      </w:r>
      <w:r w:rsidR="0062732B" w:rsidRPr="00C50086">
        <w:rPr>
          <w:b/>
          <w:w w:val="130"/>
          <w:sz w:val="20"/>
          <w:szCs w:val="16"/>
          <w:u w:val="single"/>
        </w:rPr>
        <w:t>Autumn 2</w:t>
      </w:r>
      <w:r w:rsidR="0062732B" w:rsidRPr="00C50086">
        <w:rPr>
          <w:b/>
          <w:w w:val="110"/>
          <w:sz w:val="20"/>
          <w:szCs w:val="16"/>
          <w:u w:val="single"/>
        </w:rPr>
        <w:t xml:space="preserve"> </w:t>
      </w:r>
      <w:r w:rsidRPr="00C50086">
        <w:rPr>
          <w:b/>
          <w:w w:val="130"/>
          <w:sz w:val="20"/>
          <w:szCs w:val="16"/>
          <w:u w:val="single"/>
        </w:rPr>
        <w:t>Week</w:t>
      </w:r>
      <w:r w:rsidR="00C50086">
        <w:rPr>
          <w:b/>
          <w:w w:val="130"/>
          <w:sz w:val="20"/>
          <w:szCs w:val="16"/>
          <w:u w:val="single"/>
        </w:rPr>
        <w:t xml:space="preserve"> 6</w:t>
      </w:r>
    </w:p>
    <w:p w14:paraId="73F82141" w14:textId="77777777" w:rsidR="0062732B" w:rsidRPr="00C50086" w:rsidRDefault="0062732B">
      <w:pPr>
        <w:pStyle w:val="BodyText"/>
        <w:spacing w:before="140"/>
        <w:ind w:left="117"/>
        <w:rPr>
          <w:i w:val="0"/>
          <w:szCs w:val="16"/>
        </w:rPr>
      </w:pPr>
    </w:p>
    <w:p w14:paraId="12EF9CD3" w14:textId="252E996D" w:rsidR="008003CE" w:rsidRDefault="006118D5" w:rsidP="0062732B">
      <w:pPr>
        <w:spacing w:before="125" w:after="34"/>
        <w:jc w:val="center"/>
        <w:rPr>
          <w:b/>
          <w:sz w:val="20"/>
          <w:szCs w:val="16"/>
        </w:rPr>
      </w:pPr>
      <w:r w:rsidRPr="00C50086">
        <w:rPr>
          <w:w w:val="130"/>
          <w:sz w:val="20"/>
          <w:szCs w:val="16"/>
        </w:rPr>
        <w:t>This term our theme is</w:t>
      </w:r>
      <w:r w:rsidR="0062732B" w:rsidRPr="00C50086">
        <w:rPr>
          <w:w w:val="130"/>
          <w:sz w:val="20"/>
          <w:szCs w:val="16"/>
        </w:rPr>
        <w:t xml:space="preserve"> Invasion! (The Vikings)</w:t>
      </w:r>
    </w:p>
    <w:p w14:paraId="07C0ABCA" w14:textId="77777777" w:rsidR="00C50086" w:rsidRPr="00C50086" w:rsidRDefault="00C50086" w:rsidP="0062732B">
      <w:pPr>
        <w:spacing w:before="125" w:after="34"/>
        <w:jc w:val="center"/>
        <w:rPr>
          <w:b/>
          <w:sz w:val="20"/>
          <w:szCs w:val="16"/>
        </w:rPr>
      </w:pPr>
      <w:bookmarkStart w:id="0" w:name="_GoBack"/>
      <w:bookmarkEnd w:id="0"/>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C50086" w14:paraId="46DF3FB6" w14:textId="77777777" w:rsidTr="00EC708D">
        <w:trPr>
          <w:trHeight w:val="1007"/>
        </w:trPr>
        <w:tc>
          <w:tcPr>
            <w:tcW w:w="2014" w:type="dxa"/>
          </w:tcPr>
          <w:p w14:paraId="0D600925" w14:textId="77777777" w:rsidR="008003CE" w:rsidRPr="00C50086" w:rsidRDefault="006118D5" w:rsidP="0018059D">
            <w:pPr>
              <w:pStyle w:val="TableParagraph"/>
              <w:ind w:left="108"/>
              <w:jc w:val="center"/>
              <w:rPr>
                <w:b/>
                <w:sz w:val="20"/>
                <w:szCs w:val="16"/>
              </w:rPr>
            </w:pPr>
            <w:r w:rsidRPr="00C50086">
              <w:rPr>
                <w:b/>
                <w:w w:val="140"/>
                <w:sz w:val="20"/>
                <w:szCs w:val="16"/>
              </w:rPr>
              <w:t>English</w:t>
            </w:r>
          </w:p>
        </w:tc>
        <w:tc>
          <w:tcPr>
            <w:tcW w:w="7912" w:type="dxa"/>
          </w:tcPr>
          <w:p w14:paraId="384B96A6" w14:textId="611770C1" w:rsidR="00F3413E" w:rsidRPr="00C50086" w:rsidRDefault="0062732B" w:rsidP="00516814">
            <w:pPr>
              <w:pStyle w:val="TableParagraph"/>
              <w:spacing w:before="42" w:line="321" w:lineRule="auto"/>
              <w:ind w:left="166" w:right="349"/>
              <w:rPr>
                <w:sz w:val="20"/>
                <w:szCs w:val="16"/>
              </w:rPr>
            </w:pPr>
            <w:r w:rsidRPr="00C50086">
              <w:rPr>
                <w:sz w:val="20"/>
                <w:szCs w:val="16"/>
              </w:rPr>
              <w:t xml:space="preserve">In English, </w:t>
            </w:r>
            <w:r w:rsidR="00516814" w:rsidRPr="00C50086">
              <w:rPr>
                <w:sz w:val="20"/>
                <w:szCs w:val="16"/>
              </w:rPr>
              <w:t>we will be writing our own Arthurian Legends. We will be planning, drafting, editing and publishing. We look forward to reading all of the interesting stories.</w:t>
            </w:r>
          </w:p>
        </w:tc>
      </w:tr>
      <w:tr w:rsidR="008003CE" w:rsidRPr="00C50086" w14:paraId="6C00E0F3" w14:textId="77777777">
        <w:trPr>
          <w:trHeight w:val="1151"/>
        </w:trPr>
        <w:tc>
          <w:tcPr>
            <w:tcW w:w="2014" w:type="dxa"/>
          </w:tcPr>
          <w:p w14:paraId="7D9C080C" w14:textId="77777777" w:rsidR="008003CE" w:rsidRPr="00C50086" w:rsidRDefault="006118D5" w:rsidP="0018059D">
            <w:pPr>
              <w:pStyle w:val="TableParagraph"/>
              <w:ind w:left="108"/>
              <w:jc w:val="center"/>
              <w:rPr>
                <w:b/>
                <w:sz w:val="20"/>
                <w:szCs w:val="16"/>
              </w:rPr>
            </w:pPr>
            <w:r w:rsidRPr="00C50086">
              <w:rPr>
                <w:b/>
                <w:w w:val="130"/>
                <w:sz w:val="20"/>
                <w:szCs w:val="16"/>
              </w:rPr>
              <w:t>Mathematics</w:t>
            </w:r>
          </w:p>
        </w:tc>
        <w:tc>
          <w:tcPr>
            <w:tcW w:w="7912" w:type="dxa"/>
          </w:tcPr>
          <w:p w14:paraId="65EDB9E1" w14:textId="0D3CF542" w:rsidR="00167886" w:rsidRPr="00C50086" w:rsidRDefault="0062732B" w:rsidP="00516814">
            <w:pPr>
              <w:pStyle w:val="TableParagraph"/>
              <w:spacing w:before="42" w:line="321" w:lineRule="auto"/>
              <w:ind w:left="166" w:right="344"/>
              <w:rPr>
                <w:sz w:val="20"/>
                <w:szCs w:val="16"/>
              </w:rPr>
            </w:pPr>
            <w:r w:rsidRPr="00C50086">
              <w:rPr>
                <w:sz w:val="20"/>
                <w:szCs w:val="16"/>
              </w:rPr>
              <w:t xml:space="preserve">This week, </w:t>
            </w:r>
            <w:r w:rsidR="00516814" w:rsidRPr="00C50086">
              <w:rPr>
                <w:sz w:val="20"/>
                <w:szCs w:val="16"/>
              </w:rPr>
              <w:t>we will be multiplying and diving by 10, 100 and 1000. We need to ensure that we can be able to solve these problems mentally. We will be finishing this topic next week.</w:t>
            </w:r>
          </w:p>
        </w:tc>
      </w:tr>
      <w:tr w:rsidR="0018059D" w:rsidRPr="00C50086" w14:paraId="7B776731" w14:textId="77777777">
        <w:trPr>
          <w:trHeight w:val="1151"/>
        </w:trPr>
        <w:tc>
          <w:tcPr>
            <w:tcW w:w="2014" w:type="dxa"/>
          </w:tcPr>
          <w:p w14:paraId="35F4C3B6" w14:textId="58A87838" w:rsidR="0018059D" w:rsidRPr="00C50086" w:rsidRDefault="0018059D" w:rsidP="0018059D">
            <w:pPr>
              <w:pStyle w:val="TableParagraph"/>
              <w:ind w:left="108"/>
              <w:jc w:val="center"/>
              <w:rPr>
                <w:b/>
                <w:w w:val="130"/>
                <w:sz w:val="20"/>
                <w:szCs w:val="16"/>
              </w:rPr>
            </w:pPr>
            <w:r w:rsidRPr="00C50086">
              <w:rPr>
                <w:b/>
                <w:w w:val="130"/>
                <w:sz w:val="20"/>
                <w:szCs w:val="16"/>
              </w:rPr>
              <w:t>Science</w:t>
            </w:r>
          </w:p>
        </w:tc>
        <w:tc>
          <w:tcPr>
            <w:tcW w:w="7912" w:type="dxa"/>
          </w:tcPr>
          <w:p w14:paraId="0A04F6A9" w14:textId="7799CFEA" w:rsidR="0018059D" w:rsidRPr="00C50086" w:rsidRDefault="00F3413E" w:rsidP="00630F8D">
            <w:pPr>
              <w:pStyle w:val="TableParagraph"/>
              <w:spacing w:before="42" w:line="321" w:lineRule="auto"/>
              <w:ind w:left="166" w:right="344"/>
              <w:rPr>
                <w:sz w:val="20"/>
                <w:szCs w:val="16"/>
              </w:rPr>
            </w:pPr>
            <w:r w:rsidRPr="00C50086">
              <w:rPr>
                <w:sz w:val="20"/>
                <w:szCs w:val="16"/>
              </w:rPr>
              <w:t xml:space="preserve">This week, </w:t>
            </w:r>
            <w:r w:rsidR="00516814" w:rsidRPr="00C50086">
              <w:rPr>
                <w:sz w:val="20"/>
                <w:szCs w:val="16"/>
              </w:rPr>
              <w:t>we will be revising concepts from the whole term so far. We will assess this next week.</w:t>
            </w:r>
          </w:p>
        </w:tc>
      </w:tr>
      <w:tr w:rsidR="008003CE" w:rsidRPr="00C50086" w14:paraId="3244C3AF" w14:textId="77777777" w:rsidTr="00A471CB">
        <w:trPr>
          <w:trHeight w:val="2756"/>
        </w:trPr>
        <w:tc>
          <w:tcPr>
            <w:tcW w:w="2014" w:type="dxa"/>
          </w:tcPr>
          <w:p w14:paraId="78C2BFE9" w14:textId="77777777" w:rsidR="008003CE" w:rsidRPr="00C50086" w:rsidRDefault="006118D5" w:rsidP="0018059D">
            <w:pPr>
              <w:pStyle w:val="TableParagraph"/>
              <w:ind w:left="108"/>
              <w:jc w:val="center"/>
              <w:rPr>
                <w:b/>
                <w:sz w:val="20"/>
                <w:szCs w:val="16"/>
              </w:rPr>
            </w:pPr>
            <w:r w:rsidRPr="00C50086">
              <w:rPr>
                <w:b/>
                <w:w w:val="130"/>
                <w:sz w:val="20"/>
                <w:szCs w:val="16"/>
              </w:rPr>
              <w:t>Topic</w:t>
            </w:r>
          </w:p>
        </w:tc>
        <w:tc>
          <w:tcPr>
            <w:tcW w:w="7912" w:type="dxa"/>
          </w:tcPr>
          <w:p w14:paraId="536D632A" w14:textId="62767F8C" w:rsidR="005B4D5E" w:rsidRPr="00C50086" w:rsidRDefault="005B4D5E" w:rsidP="00097165">
            <w:pPr>
              <w:pStyle w:val="TableParagraph"/>
              <w:spacing w:before="42" w:line="321" w:lineRule="auto"/>
              <w:ind w:left="166" w:right="344"/>
              <w:rPr>
                <w:sz w:val="20"/>
                <w:szCs w:val="16"/>
              </w:rPr>
            </w:pPr>
            <w:r w:rsidRPr="00C50086">
              <w:rPr>
                <w:sz w:val="20"/>
                <w:szCs w:val="16"/>
              </w:rPr>
              <w:t xml:space="preserve">RE: </w:t>
            </w:r>
            <w:r w:rsidR="008A0192" w:rsidRPr="00C50086">
              <w:rPr>
                <w:sz w:val="20"/>
                <w:szCs w:val="16"/>
              </w:rPr>
              <w:t xml:space="preserve">Children will be </w:t>
            </w:r>
            <w:r w:rsidR="00630F8D" w:rsidRPr="00C50086">
              <w:rPr>
                <w:sz w:val="20"/>
                <w:szCs w:val="16"/>
              </w:rPr>
              <w:t xml:space="preserve">continuing to learn about </w:t>
            </w:r>
            <w:r w:rsidR="00F3413E" w:rsidRPr="00C50086">
              <w:rPr>
                <w:sz w:val="20"/>
                <w:szCs w:val="16"/>
              </w:rPr>
              <w:t xml:space="preserve">the Jewish festival of Hanukah. </w:t>
            </w:r>
          </w:p>
          <w:p w14:paraId="44CAE384" w14:textId="3687253B" w:rsidR="005B4D5E" w:rsidRPr="00C50086" w:rsidRDefault="005B4D5E" w:rsidP="00290524">
            <w:pPr>
              <w:pStyle w:val="TableParagraph"/>
              <w:spacing w:before="42" w:line="321" w:lineRule="auto"/>
              <w:ind w:left="166" w:right="344"/>
              <w:rPr>
                <w:sz w:val="20"/>
                <w:szCs w:val="16"/>
              </w:rPr>
            </w:pPr>
          </w:p>
          <w:p w14:paraId="42B56031" w14:textId="5F71C493" w:rsidR="005B4D5E" w:rsidRPr="00C50086" w:rsidRDefault="00167886" w:rsidP="00167886">
            <w:pPr>
              <w:pStyle w:val="TableParagraph"/>
              <w:spacing w:before="42" w:line="321" w:lineRule="auto"/>
              <w:ind w:left="166" w:right="344"/>
              <w:rPr>
                <w:sz w:val="20"/>
                <w:szCs w:val="16"/>
              </w:rPr>
            </w:pPr>
            <w:r w:rsidRPr="00C50086">
              <w:rPr>
                <w:sz w:val="20"/>
                <w:szCs w:val="16"/>
              </w:rPr>
              <w:t xml:space="preserve">PE: </w:t>
            </w:r>
            <w:r w:rsidR="00630F8D" w:rsidRPr="00C50086">
              <w:rPr>
                <w:sz w:val="20"/>
                <w:szCs w:val="16"/>
              </w:rPr>
              <w:t>We will be using music to create rhythmic movements focussing on beat and tempo.</w:t>
            </w:r>
          </w:p>
          <w:p w14:paraId="0743208C" w14:textId="77777777" w:rsidR="00167886" w:rsidRPr="00C50086" w:rsidRDefault="00167886" w:rsidP="00167886">
            <w:pPr>
              <w:pStyle w:val="TableParagraph"/>
              <w:spacing w:before="42" w:line="321" w:lineRule="auto"/>
              <w:ind w:left="166" w:right="344"/>
              <w:rPr>
                <w:sz w:val="20"/>
                <w:szCs w:val="16"/>
              </w:rPr>
            </w:pPr>
          </w:p>
          <w:p w14:paraId="5259C4EE" w14:textId="77777777" w:rsidR="00167886" w:rsidRPr="00C50086" w:rsidRDefault="00516814" w:rsidP="00630F8D">
            <w:pPr>
              <w:pStyle w:val="TableParagraph"/>
              <w:spacing w:before="42" w:line="321" w:lineRule="auto"/>
              <w:ind w:left="166" w:right="344"/>
              <w:rPr>
                <w:sz w:val="20"/>
                <w:szCs w:val="16"/>
              </w:rPr>
            </w:pPr>
            <w:r w:rsidRPr="00C50086">
              <w:rPr>
                <w:sz w:val="20"/>
                <w:szCs w:val="16"/>
              </w:rPr>
              <w:t>DT: Children will be designing shields and sails for their Viking Longships.</w:t>
            </w:r>
          </w:p>
          <w:p w14:paraId="5D30E918" w14:textId="77777777" w:rsidR="009A1FC0" w:rsidRPr="00C50086" w:rsidRDefault="009A1FC0" w:rsidP="00630F8D">
            <w:pPr>
              <w:pStyle w:val="TableParagraph"/>
              <w:spacing w:before="42" w:line="321" w:lineRule="auto"/>
              <w:ind w:left="166" w:right="344"/>
              <w:rPr>
                <w:sz w:val="20"/>
                <w:szCs w:val="16"/>
              </w:rPr>
            </w:pPr>
          </w:p>
          <w:p w14:paraId="624954BD" w14:textId="6FC6DFC1" w:rsidR="009A1FC0" w:rsidRPr="00C50086" w:rsidRDefault="009A1FC0" w:rsidP="00630F8D">
            <w:pPr>
              <w:pStyle w:val="TableParagraph"/>
              <w:spacing w:before="42" w:line="321" w:lineRule="auto"/>
              <w:ind w:left="166" w:right="344"/>
              <w:rPr>
                <w:sz w:val="20"/>
                <w:szCs w:val="16"/>
              </w:rPr>
            </w:pPr>
            <w:r w:rsidRPr="00C50086">
              <w:rPr>
                <w:sz w:val="20"/>
                <w:szCs w:val="16"/>
              </w:rPr>
              <w:t>Computing: We will continue our work on HTML Coding.</w:t>
            </w:r>
          </w:p>
        </w:tc>
      </w:tr>
      <w:tr w:rsidR="008003CE" w:rsidRPr="00C50086" w14:paraId="7BB71438" w14:textId="77777777" w:rsidTr="00290524">
        <w:trPr>
          <w:trHeight w:val="1187"/>
        </w:trPr>
        <w:tc>
          <w:tcPr>
            <w:tcW w:w="2014" w:type="dxa"/>
          </w:tcPr>
          <w:p w14:paraId="1313CF11" w14:textId="77777777" w:rsidR="008003CE" w:rsidRPr="00C50086" w:rsidRDefault="006118D5" w:rsidP="0018059D">
            <w:pPr>
              <w:pStyle w:val="TableParagraph"/>
              <w:ind w:left="108"/>
              <w:jc w:val="center"/>
              <w:rPr>
                <w:b/>
                <w:sz w:val="20"/>
                <w:szCs w:val="16"/>
              </w:rPr>
            </w:pPr>
            <w:r w:rsidRPr="00C50086">
              <w:rPr>
                <w:b/>
                <w:w w:val="145"/>
                <w:sz w:val="20"/>
                <w:szCs w:val="16"/>
              </w:rPr>
              <w:t>Information</w:t>
            </w:r>
          </w:p>
        </w:tc>
        <w:tc>
          <w:tcPr>
            <w:tcW w:w="7912" w:type="dxa"/>
          </w:tcPr>
          <w:p w14:paraId="55305A14" w14:textId="77777777" w:rsidR="00ED61EC" w:rsidRPr="00C50086" w:rsidRDefault="00516814" w:rsidP="00ED61EC">
            <w:pPr>
              <w:pStyle w:val="TableParagraph"/>
              <w:spacing w:before="0"/>
              <w:ind w:left="166"/>
              <w:rPr>
                <w:sz w:val="20"/>
                <w:szCs w:val="16"/>
              </w:rPr>
            </w:pPr>
            <w:r w:rsidRPr="00C50086">
              <w:rPr>
                <w:sz w:val="20"/>
                <w:szCs w:val="16"/>
              </w:rPr>
              <w:t>We will be announcing the prize winners for the Historical Building project this week.</w:t>
            </w:r>
          </w:p>
          <w:p w14:paraId="099EAC60" w14:textId="77777777" w:rsidR="00516814" w:rsidRPr="00C50086" w:rsidRDefault="00516814" w:rsidP="00ED61EC">
            <w:pPr>
              <w:pStyle w:val="TableParagraph"/>
              <w:spacing w:before="0"/>
              <w:ind w:left="166"/>
              <w:rPr>
                <w:sz w:val="20"/>
                <w:szCs w:val="16"/>
              </w:rPr>
            </w:pPr>
          </w:p>
          <w:p w14:paraId="2B306C4A" w14:textId="5A47DA28" w:rsidR="00516814" w:rsidRPr="00C50086" w:rsidRDefault="00516814" w:rsidP="00ED61EC">
            <w:pPr>
              <w:pStyle w:val="TableParagraph"/>
              <w:spacing w:before="0"/>
              <w:ind w:left="166"/>
              <w:rPr>
                <w:sz w:val="20"/>
                <w:szCs w:val="16"/>
              </w:rPr>
            </w:pPr>
            <w:r w:rsidRPr="00C50086">
              <w:rPr>
                <w:sz w:val="20"/>
                <w:szCs w:val="16"/>
              </w:rPr>
              <w:t>Please could you check that your child is recording when they’ve read at home. This doesn’</w:t>
            </w:r>
            <w:r w:rsidR="009A1FC0" w:rsidRPr="00C50086">
              <w:rPr>
                <w:sz w:val="20"/>
                <w:szCs w:val="16"/>
              </w:rPr>
              <w:t xml:space="preserve">t have to be a detailed description, and it doesn’t need to be their level books. </w:t>
            </w:r>
          </w:p>
        </w:tc>
      </w:tr>
    </w:tbl>
    <w:p w14:paraId="398F912B" w14:textId="77777777" w:rsidR="008003CE" w:rsidRPr="00C50086" w:rsidRDefault="008003CE">
      <w:pPr>
        <w:pStyle w:val="BodyText"/>
        <w:rPr>
          <w:b/>
          <w:i w:val="0"/>
          <w:sz w:val="22"/>
          <w:szCs w:val="16"/>
        </w:rPr>
      </w:pPr>
    </w:p>
    <w:p w14:paraId="53C0FCF4" w14:textId="77777777" w:rsidR="008003CE" w:rsidRPr="00C50086" w:rsidRDefault="008003CE">
      <w:pPr>
        <w:pStyle w:val="BodyText"/>
        <w:spacing w:before="4"/>
        <w:rPr>
          <w:b/>
          <w:i w:val="0"/>
          <w:sz w:val="22"/>
          <w:szCs w:val="16"/>
        </w:rPr>
      </w:pPr>
    </w:p>
    <w:p w14:paraId="7B49B27C" w14:textId="7804363E" w:rsidR="006118D5" w:rsidRPr="00C50086" w:rsidRDefault="006118D5" w:rsidP="00290524">
      <w:pPr>
        <w:pStyle w:val="BodyText"/>
        <w:spacing w:before="122" w:line="321" w:lineRule="auto"/>
        <w:ind w:right="777"/>
        <w:rPr>
          <w:b/>
          <w:i w:val="0"/>
          <w:sz w:val="22"/>
          <w:szCs w:val="16"/>
        </w:rPr>
      </w:pPr>
      <w:r w:rsidRPr="00C50086">
        <w:rPr>
          <w:i w:val="0"/>
          <w:noProof/>
          <w:sz w:val="22"/>
          <w:szCs w:val="16"/>
          <w:lang w:bidi="ar-SA"/>
        </w:rPr>
        <w:drawing>
          <wp:anchor distT="0" distB="0" distL="0" distR="0" simplePos="0" relativeHeight="251659264" behindDoc="1" locked="0" layoutInCell="1" allowOverlap="1" wp14:anchorId="279B5B85" wp14:editId="47DE8001">
            <wp:simplePos x="0" y="0"/>
            <wp:positionH relativeFrom="page">
              <wp:posOffset>324789</wp:posOffset>
            </wp:positionH>
            <wp:positionV relativeFrom="page">
              <wp:posOffset>320801</wp:posOffset>
            </wp:positionV>
            <wp:extent cx="6918020" cy="1004557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6918020" cy="10045573"/>
                    </a:xfrm>
                    <a:prstGeom prst="rect">
                      <a:avLst/>
                    </a:prstGeom>
                  </pic:spPr>
                </pic:pic>
              </a:graphicData>
            </a:graphic>
          </wp:anchor>
        </w:drawing>
      </w:r>
    </w:p>
    <w:sectPr w:rsidR="006118D5" w:rsidRPr="00C50086" w:rsidSect="00290524">
      <w:pgSz w:w="11910" w:h="16840"/>
      <w:pgMar w:top="980" w:right="680" w:bottom="851"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42800"/>
    <w:multiLevelType w:val="hybridMultilevel"/>
    <w:tmpl w:val="A37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097165"/>
    <w:rsid w:val="00167886"/>
    <w:rsid w:val="0018059D"/>
    <w:rsid w:val="00290524"/>
    <w:rsid w:val="0031540F"/>
    <w:rsid w:val="00516814"/>
    <w:rsid w:val="005B4D5E"/>
    <w:rsid w:val="006118D5"/>
    <w:rsid w:val="0062732B"/>
    <w:rsid w:val="00630F8D"/>
    <w:rsid w:val="007F1018"/>
    <w:rsid w:val="008003CE"/>
    <w:rsid w:val="00811072"/>
    <w:rsid w:val="008A0192"/>
    <w:rsid w:val="009A1FC0"/>
    <w:rsid w:val="009B30E9"/>
    <w:rsid w:val="00A471CB"/>
    <w:rsid w:val="00A66D9E"/>
    <w:rsid w:val="00C34B7F"/>
    <w:rsid w:val="00C50086"/>
    <w:rsid w:val="00EC708D"/>
    <w:rsid w:val="00ED2A26"/>
    <w:rsid w:val="00ED61EC"/>
    <w:rsid w:val="00F34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character" w:styleId="Hyperlink">
    <w:name w:val="Hyperlink"/>
    <w:basedOn w:val="DefaultParagraphFont"/>
    <w:uiPriority w:val="99"/>
    <w:unhideWhenUsed/>
    <w:rsid w:val="0018059D"/>
    <w:rPr>
      <w:color w:val="0000FF" w:themeColor="hyperlink"/>
      <w:u w:val="single"/>
    </w:rPr>
  </w:style>
  <w:style w:type="paragraph" w:styleId="BalloonText">
    <w:name w:val="Balloon Text"/>
    <w:basedOn w:val="Normal"/>
    <w:link w:val="BalloonTextChar"/>
    <w:uiPriority w:val="99"/>
    <w:semiHidden/>
    <w:unhideWhenUsed/>
    <w:rsid w:val="00C50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086"/>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2</cp:revision>
  <cp:lastPrinted>2018-12-03T13:46:00Z</cp:lastPrinted>
  <dcterms:created xsi:type="dcterms:W3CDTF">2018-12-03T13:46:00Z</dcterms:created>
  <dcterms:modified xsi:type="dcterms:W3CDTF">2018-12-03T13:46:00Z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ies>
</file>