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16" w:rsidRDefault="00FC6616" w:rsidP="00FC6616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44C26D7" wp14:editId="187AD9A7">
            <wp:simplePos x="0" y="0"/>
            <wp:positionH relativeFrom="margin">
              <wp:posOffset>2585999</wp:posOffset>
            </wp:positionH>
            <wp:positionV relativeFrom="paragraph">
              <wp:posOffset>3734</wp:posOffset>
            </wp:positionV>
            <wp:extent cx="822615" cy="1031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00" cy="1048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616" w:rsidRDefault="00FC6616" w:rsidP="00FC6616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FC6616" w:rsidRPr="00EF3057" w:rsidRDefault="00FC6616" w:rsidP="00FC6616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XCCW Joined 1a" w:hAnsi="XCCW Joined 1a"/>
          <w:b/>
          <w:sz w:val="24"/>
          <w:szCs w:val="24"/>
          <w:u w:val="single"/>
        </w:rPr>
        <w:br/>
      </w:r>
      <w:r w:rsidRPr="00EF3057">
        <w:rPr>
          <w:rFonts w:ascii="Arial" w:hAnsi="Arial" w:cs="Arial"/>
          <w:b/>
          <w:u w:val="single"/>
        </w:rPr>
        <w:t>The Heights Primary School</w:t>
      </w:r>
    </w:p>
    <w:p w:rsidR="00FC6616" w:rsidRPr="00EF3057" w:rsidRDefault="00002347" w:rsidP="00FC6616">
      <w:pPr>
        <w:spacing w:after="0"/>
        <w:jc w:val="center"/>
        <w:rPr>
          <w:rFonts w:ascii="Arial" w:hAnsi="Arial" w:cs="Arial"/>
          <w:b/>
          <w:u w:val="single"/>
        </w:rPr>
      </w:pPr>
      <w:r w:rsidRPr="00EF3057">
        <w:rPr>
          <w:rFonts w:ascii="Arial" w:hAnsi="Arial" w:cs="Arial"/>
          <w:b/>
          <w:u w:val="single"/>
        </w:rPr>
        <w:t xml:space="preserve">Year 3 </w:t>
      </w:r>
      <w:r w:rsidR="006740DB" w:rsidRPr="00EF3057">
        <w:rPr>
          <w:rFonts w:ascii="Arial" w:hAnsi="Arial" w:cs="Arial"/>
          <w:b/>
          <w:u w:val="single"/>
        </w:rPr>
        <w:t>Parent Planner</w:t>
      </w:r>
      <w:r w:rsidR="00B113FC" w:rsidRPr="00EF3057">
        <w:rPr>
          <w:rFonts w:ascii="Arial" w:hAnsi="Arial" w:cs="Arial"/>
          <w:b/>
          <w:u w:val="single"/>
        </w:rPr>
        <w:t>: Autumn 2</w:t>
      </w:r>
      <w:r w:rsidR="00FC6616" w:rsidRPr="00EF3057">
        <w:rPr>
          <w:rFonts w:ascii="Arial" w:hAnsi="Arial" w:cs="Arial"/>
          <w:b/>
          <w:u w:val="single"/>
        </w:rPr>
        <w:t xml:space="preserve"> Week</w:t>
      </w:r>
      <w:r w:rsidR="00301AE5" w:rsidRPr="00EF3057">
        <w:rPr>
          <w:rFonts w:ascii="Arial" w:hAnsi="Arial" w:cs="Arial"/>
          <w:b/>
          <w:u w:val="single"/>
        </w:rPr>
        <w:t xml:space="preserve"> </w:t>
      </w:r>
      <w:r w:rsidR="00EF0589" w:rsidRPr="00EF3057">
        <w:rPr>
          <w:rFonts w:ascii="Arial" w:hAnsi="Arial" w:cs="Arial"/>
          <w:b/>
          <w:u w:val="single"/>
        </w:rPr>
        <w:t>8</w:t>
      </w:r>
    </w:p>
    <w:p w:rsidR="00FC6616" w:rsidRPr="00EF3057" w:rsidRDefault="00FC6616" w:rsidP="00FC6616">
      <w:pPr>
        <w:spacing w:after="0"/>
        <w:rPr>
          <w:rFonts w:ascii="Arial" w:hAnsi="Arial" w:cs="Arial"/>
        </w:rPr>
      </w:pPr>
    </w:p>
    <w:p w:rsidR="008348C3" w:rsidRPr="00EF3057" w:rsidRDefault="00FC6616" w:rsidP="00700410">
      <w:pPr>
        <w:spacing w:after="0"/>
        <w:rPr>
          <w:rFonts w:ascii="Arial" w:hAnsi="Arial" w:cs="Arial"/>
        </w:rPr>
      </w:pPr>
      <w:r w:rsidRPr="00EF3057">
        <w:rPr>
          <w:rFonts w:ascii="Arial" w:hAnsi="Arial" w:cs="Arial"/>
        </w:rPr>
        <w:t>Dear Parents/Carers,</w:t>
      </w:r>
      <w:bookmarkStart w:id="0" w:name="_GoBack"/>
      <w:bookmarkEnd w:id="0"/>
    </w:p>
    <w:p w:rsidR="008348C3" w:rsidRPr="00EF3057" w:rsidRDefault="008348C3" w:rsidP="00700410">
      <w:pPr>
        <w:spacing w:after="0"/>
        <w:rPr>
          <w:rFonts w:ascii="Arial" w:hAnsi="Arial" w:cs="Arial"/>
        </w:rPr>
      </w:pPr>
    </w:p>
    <w:p w:rsidR="008348C3" w:rsidRPr="00EF3057" w:rsidRDefault="00FC6616" w:rsidP="00FC6616">
      <w:pPr>
        <w:spacing w:after="0" w:line="240" w:lineRule="auto"/>
        <w:rPr>
          <w:rFonts w:ascii="Arial" w:hAnsi="Arial" w:cs="Arial"/>
        </w:rPr>
      </w:pPr>
      <w:r w:rsidRPr="00EF3057">
        <w:rPr>
          <w:rFonts w:ascii="Arial" w:hAnsi="Arial" w:cs="Arial"/>
        </w:rPr>
        <w:t>This term our theme is:</w:t>
      </w:r>
      <w:r w:rsidRPr="00EF3057">
        <w:rPr>
          <w:rFonts w:ascii="Arial" w:hAnsi="Arial" w:cs="Arial"/>
          <w:b/>
        </w:rPr>
        <w:tab/>
        <w:t xml:space="preserve"> Fantastic Pharaohs</w:t>
      </w:r>
      <w:r w:rsidR="00416256" w:rsidRPr="00EF3057">
        <w:rPr>
          <w:rFonts w:ascii="Arial" w:hAnsi="Arial" w:cs="Arial"/>
          <w:b/>
        </w:rPr>
        <w:t xml:space="preserve">. </w:t>
      </w:r>
      <w:r w:rsidRPr="00EF3057">
        <w:rPr>
          <w:rFonts w:ascii="Arial" w:hAnsi="Arial" w:cs="Arial"/>
        </w:rPr>
        <w:t>This week we will be:</w:t>
      </w:r>
    </w:p>
    <w:p w:rsidR="008348C3" w:rsidRPr="00EF3057" w:rsidRDefault="008348C3" w:rsidP="00FC661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FC6616" w:rsidRPr="00EF3057" w:rsidTr="008348C3">
        <w:trPr>
          <w:trHeight w:val="1876"/>
        </w:trPr>
        <w:tc>
          <w:tcPr>
            <w:tcW w:w="2694" w:type="dxa"/>
          </w:tcPr>
          <w:p w:rsidR="00FC6616" w:rsidRPr="00EF3057" w:rsidRDefault="00FC6616" w:rsidP="005922A0">
            <w:pPr>
              <w:spacing w:after="120"/>
              <w:rPr>
                <w:rFonts w:ascii="Arial" w:hAnsi="Arial" w:cs="Arial"/>
              </w:rPr>
            </w:pPr>
            <w:r w:rsidRPr="00EF3057">
              <w:rPr>
                <w:rFonts w:ascii="Arial" w:hAnsi="Arial" w:cs="Arial"/>
              </w:rPr>
              <w:t>English</w:t>
            </w:r>
          </w:p>
        </w:tc>
        <w:tc>
          <w:tcPr>
            <w:tcW w:w="7229" w:type="dxa"/>
          </w:tcPr>
          <w:p w:rsidR="00FC6616" w:rsidRPr="00EF3057" w:rsidRDefault="009C7D67" w:rsidP="00EF0589">
            <w:pPr>
              <w:rPr>
                <w:rFonts w:ascii="Arial" w:hAnsi="Arial" w:cs="Arial"/>
              </w:rPr>
            </w:pPr>
            <w:r w:rsidRPr="00EF3057">
              <w:rPr>
                <w:rFonts w:ascii="Arial" w:hAnsi="Arial" w:cs="Arial"/>
              </w:rPr>
              <w:t>In English t</w:t>
            </w:r>
            <w:r w:rsidR="00FC6616" w:rsidRPr="00EF3057">
              <w:rPr>
                <w:rFonts w:ascii="Arial" w:hAnsi="Arial" w:cs="Arial"/>
              </w:rPr>
              <w:t>his week</w:t>
            </w:r>
            <w:r w:rsidR="00B113FC" w:rsidRPr="00EF3057">
              <w:rPr>
                <w:rFonts w:ascii="Arial" w:hAnsi="Arial" w:cs="Arial"/>
              </w:rPr>
              <w:t xml:space="preserve"> we will be</w:t>
            </w:r>
            <w:r w:rsidR="00C075B2" w:rsidRPr="00EF3057">
              <w:rPr>
                <w:rFonts w:ascii="Arial" w:hAnsi="Arial" w:cs="Arial"/>
              </w:rPr>
              <w:t xml:space="preserve"> </w:t>
            </w:r>
            <w:r w:rsidR="00EF0589" w:rsidRPr="00EF3057">
              <w:rPr>
                <w:rFonts w:ascii="Arial" w:hAnsi="Arial" w:cs="Arial"/>
              </w:rPr>
              <w:t xml:space="preserve">writing a narrative inspired by our trip to the pantomime last week. </w:t>
            </w:r>
            <w:r w:rsidR="003A3881" w:rsidRPr="00EF3057">
              <w:rPr>
                <w:rFonts w:ascii="Arial" w:hAnsi="Arial" w:cs="Arial"/>
              </w:rPr>
              <w:t xml:space="preserve">We will create </w:t>
            </w:r>
            <w:r w:rsidR="00EF0589" w:rsidRPr="00EF3057">
              <w:rPr>
                <w:rFonts w:ascii="Arial" w:hAnsi="Arial" w:cs="Arial"/>
              </w:rPr>
              <w:t>our own</w:t>
            </w:r>
            <w:r w:rsidR="003A3881" w:rsidRPr="00EF3057">
              <w:rPr>
                <w:rFonts w:ascii="Arial" w:hAnsi="Arial" w:cs="Arial"/>
              </w:rPr>
              <w:t xml:space="preserve"> success criteria </w:t>
            </w:r>
            <w:r w:rsidR="00EF0589" w:rsidRPr="00EF3057">
              <w:rPr>
                <w:rFonts w:ascii="Arial" w:hAnsi="Arial" w:cs="Arial"/>
              </w:rPr>
              <w:t xml:space="preserve">and plan our writing </w:t>
            </w:r>
            <w:r w:rsidR="003A3881" w:rsidRPr="00EF3057">
              <w:rPr>
                <w:rFonts w:ascii="Arial" w:hAnsi="Arial" w:cs="Arial"/>
              </w:rPr>
              <w:t xml:space="preserve">before </w:t>
            </w:r>
            <w:r w:rsidR="00EF0589" w:rsidRPr="00EF3057">
              <w:rPr>
                <w:rFonts w:ascii="Arial" w:hAnsi="Arial" w:cs="Arial"/>
              </w:rPr>
              <w:t>completing our stories independently. W</w:t>
            </w:r>
            <w:r w:rsidR="003A3881" w:rsidRPr="00EF3057">
              <w:rPr>
                <w:rFonts w:ascii="Arial" w:hAnsi="Arial" w:cs="Arial"/>
              </w:rPr>
              <w:t>e will carefully edit and check our work to ensure we’ve included everyt</w:t>
            </w:r>
            <w:r w:rsidR="00EF0589" w:rsidRPr="00EF3057">
              <w:rPr>
                <w:rFonts w:ascii="Arial" w:hAnsi="Arial" w:cs="Arial"/>
              </w:rPr>
              <w:t>hing we needed to make our work</w:t>
            </w:r>
            <w:r w:rsidR="003A3881" w:rsidRPr="00EF3057">
              <w:rPr>
                <w:rFonts w:ascii="Arial" w:hAnsi="Arial" w:cs="Arial"/>
              </w:rPr>
              <w:t xml:space="preserve"> successful. </w:t>
            </w:r>
          </w:p>
        </w:tc>
      </w:tr>
      <w:tr w:rsidR="008348C3" w:rsidRPr="00EF3057" w:rsidTr="008348C3">
        <w:trPr>
          <w:trHeight w:val="886"/>
        </w:trPr>
        <w:tc>
          <w:tcPr>
            <w:tcW w:w="2694" w:type="dxa"/>
          </w:tcPr>
          <w:p w:rsidR="008348C3" w:rsidRPr="00EF3057" w:rsidRDefault="008348C3" w:rsidP="005922A0">
            <w:pPr>
              <w:spacing w:after="120"/>
              <w:rPr>
                <w:rFonts w:ascii="Arial" w:hAnsi="Arial" w:cs="Arial"/>
              </w:rPr>
            </w:pPr>
            <w:r w:rsidRPr="00EF3057">
              <w:rPr>
                <w:rFonts w:ascii="Arial" w:hAnsi="Arial" w:cs="Arial"/>
              </w:rPr>
              <w:t>Mathematics</w:t>
            </w:r>
          </w:p>
        </w:tc>
        <w:tc>
          <w:tcPr>
            <w:tcW w:w="7229" w:type="dxa"/>
          </w:tcPr>
          <w:p w:rsidR="008348C3" w:rsidRPr="00EF3057" w:rsidRDefault="008348C3" w:rsidP="00EF0589">
            <w:pPr>
              <w:rPr>
                <w:rFonts w:ascii="Arial" w:hAnsi="Arial" w:cs="Arial"/>
              </w:rPr>
            </w:pPr>
            <w:r w:rsidRPr="00EF3057">
              <w:rPr>
                <w:rFonts w:ascii="Arial" w:hAnsi="Arial" w:cs="Arial"/>
              </w:rPr>
              <w:t>In maths we will be using everything we have learnt this term to help us complete some Christmas based problems and activities.</w:t>
            </w:r>
          </w:p>
        </w:tc>
      </w:tr>
      <w:tr w:rsidR="00FC6616" w:rsidRPr="00EF3057" w:rsidTr="008348C3">
        <w:trPr>
          <w:trHeight w:val="1267"/>
        </w:trPr>
        <w:tc>
          <w:tcPr>
            <w:tcW w:w="2694" w:type="dxa"/>
          </w:tcPr>
          <w:p w:rsidR="00FC6616" w:rsidRPr="00EF3057" w:rsidRDefault="00FC6616" w:rsidP="005922A0">
            <w:pPr>
              <w:spacing w:after="120"/>
              <w:rPr>
                <w:rFonts w:ascii="Arial" w:hAnsi="Arial" w:cs="Arial"/>
              </w:rPr>
            </w:pPr>
            <w:r w:rsidRPr="00EF3057">
              <w:rPr>
                <w:rFonts w:ascii="Arial" w:hAnsi="Arial" w:cs="Arial"/>
              </w:rPr>
              <w:t>Topic</w:t>
            </w:r>
          </w:p>
        </w:tc>
        <w:tc>
          <w:tcPr>
            <w:tcW w:w="7229" w:type="dxa"/>
          </w:tcPr>
          <w:p w:rsidR="007965A7" w:rsidRPr="00EF3057" w:rsidRDefault="00687750" w:rsidP="008348C3">
            <w:pPr>
              <w:spacing w:after="0"/>
              <w:rPr>
                <w:rFonts w:ascii="Arial" w:hAnsi="Arial" w:cs="Arial"/>
              </w:rPr>
            </w:pPr>
            <w:r w:rsidRPr="00EF3057">
              <w:rPr>
                <w:rFonts w:ascii="Arial" w:hAnsi="Arial" w:cs="Arial"/>
              </w:rPr>
              <w:t>This week in our topic work,</w:t>
            </w:r>
            <w:r w:rsidR="00AB1174" w:rsidRPr="00EF3057">
              <w:rPr>
                <w:rFonts w:ascii="Arial" w:hAnsi="Arial" w:cs="Arial"/>
              </w:rPr>
              <w:t xml:space="preserve"> we will </w:t>
            </w:r>
            <w:proofErr w:type="gramStart"/>
            <w:r w:rsidR="00EF0589" w:rsidRPr="00EF3057">
              <w:rPr>
                <w:rFonts w:ascii="Arial" w:hAnsi="Arial" w:cs="Arial"/>
              </w:rPr>
              <w:t>tasting</w:t>
            </w:r>
            <w:proofErr w:type="gramEnd"/>
            <w:r w:rsidR="00EF0589" w:rsidRPr="00EF3057">
              <w:rPr>
                <w:rFonts w:ascii="Arial" w:hAnsi="Arial" w:cs="Arial"/>
              </w:rPr>
              <w:t xml:space="preserve"> different</w:t>
            </w:r>
            <w:r w:rsidR="00237339" w:rsidRPr="00EF3057">
              <w:rPr>
                <w:rFonts w:ascii="Arial" w:hAnsi="Arial" w:cs="Arial"/>
              </w:rPr>
              <w:t xml:space="preserve"> breads and evaluating them before going on to make our own</w:t>
            </w:r>
            <w:r w:rsidR="008348C3" w:rsidRPr="00EF3057">
              <w:rPr>
                <w:rFonts w:ascii="Arial" w:hAnsi="Arial" w:cs="Arial"/>
              </w:rPr>
              <w:t xml:space="preserve"> Egyptian inspired flatbreads</w:t>
            </w:r>
            <w:r w:rsidR="007E1D20" w:rsidRPr="00EF3057">
              <w:rPr>
                <w:rFonts w:ascii="Arial" w:hAnsi="Arial" w:cs="Arial"/>
              </w:rPr>
              <w:t>.</w:t>
            </w:r>
            <w:r w:rsidR="00AB1174" w:rsidRPr="00EF3057">
              <w:rPr>
                <w:rFonts w:ascii="Arial" w:hAnsi="Arial" w:cs="Arial"/>
              </w:rPr>
              <w:t xml:space="preserve"> </w:t>
            </w:r>
            <w:r w:rsidR="008348C3" w:rsidRPr="00EF3057">
              <w:rPr>
                <w:rFonts w:ascii="Arial" w:hAnsi="Arial" w:cs="Arial"/>
              </w:rPr>
              <w:t>We are also looking forward to some Christmas activities and crafts in class before we finish for the holidays.</w:t>
            </w:r>
            <w:r w:rsidR="00CF1987" w:rsidRPr="00EF3057">
              <w:rPr>
                <w:rFonts w:ascii="Arial" w:hAnsi="Arial" w:cs="Arial"/>
              </w:rPr>
              <w:t xml:space="preserve"> </w:t>
            </w:r>
          </w:p>
        </w:tc>
      </w:tr>
    </w:tbl>
    <w:p w:rsidR="00D82DB3" w:rsidRPr="00EF3057" w:rsidRDefault="00D82DB3" w:rsidP="00FC6616">
      <w:pPr>
        <w:rPr>
          <w:rFonts w:ascii="Arial" w:hAnsi="Arial" w:cs="Arial"/>
        </w:rPr>
      </w:pPr>
    </w:p>
    <w:p w:rsidR="00FC6616" w:rsidRPr="00EF3057" w:rsidRDefault="00D82DB3" w:rsidP="00FC6616">
      <w:pPr>
        <w:rPr>
          <w:rFonts w:ascii="Arial" w:hAnsi="Arial" w:cs="Arial"/>
          <w:b/>
        </w:rPr>
      </w:pPr>
      <w:r w:rsidRPr="00EF3057">
        <w:rPr>
          <w:rFonts w:ascii="Arial" w:hAnsi="Arial" w:cs="Arial"/>
          <w:b/>
        </w:rPr>
        <w:t>Please</w:t>
      </w:r>
      <w:r w:rsidR="009B321D" w:rsidRPr="00EF3057">
        <w:rPr>
          <w:rFonts w:ascii="Arial" w:hAnsi="Arial" w:cs="Arial"/>
          <w:b/>
        </w:rPr>
        <w:t xml:space="preserve"> ensure your child has a pair of correctly sized wellies in school at all times. </w:t>
      </w:r>
      <w:r w:rsidRPr="00EF3057">
        <w:rPr>
          <w:rFonts w:ascii="Arial" w:hAnsi="Arial" w:cs="Arial"/>
          <w:b/>
        </w:rPr>
        <w:t>PE kits</w:t>
      </w:r>
      <w:r w:rsidR="00C075B2" w:rsidRPr="00EF3057">
        <w:rPr>
          <w:rFonts w:ascii="Arial" w:hAnsi="Arial" w:cs="Arial"/>
          <w:b/>
        </w:rPr>
        <w:t xml:space="preserve"> also</w:t>
      </w:r>
      <w:r w:rsidRPr="00EF3057">
        <w:rPr>
          <w:rFonts w:ascii="Arial" w:hAnsi="Arial" w:cs="Arial"/>
          <w:b/>
        </w:rPr>
        <w:t xml:space="preserve"> need to remain in school all week. </w:t>
      </w:r>
      <w:r w:rsidR="005F1F99" w:rsidRPr="00EF3057">
        <w:rPr>
          <w:rFonts w:ascii="Arial" w:hAnsi="Arial" w:cs="Arial"/>
          <w:b/>
        </w:rPr>
        <w:t>Please could you ensure that</w:t>
      </w:r>
      <w:r w:rsidR="003A3881" w:rsidRPr="00EF3057">
        <w:rPr>
          <w:rFonts w:ascii="Arial" w:hAnsi="Arial" w:cs="Arial"/>
          <w:b/>
        </w:rPr>
        <w:t xml:space="preserve"> every item of cl</w:t>
      </w:r>
      <w:r w:rsidR="005F1F99" w:rsidRPr="00EF3057">
        <w:rPr>
          <w:rFonts w:ascii="Arial" w:hAnsi="Arial" w:cs="Arial"/>
          <w:b/>
        </w:rPr>
        <w:t>othing that comes into school is</w:t>
      </w:r>
      <w:r w:rsidR="003A3881" w:rsidRPr="00EF3057">
        <w:rPr>
          <w:rFonts w:ascii="Arial" w:hAnsi="Arial" w:cs="Arial"/>
          <w:b/>
        </w:rPr>
        <w:t xml:space="preserve"> </w:t>
      </w:r>
      <w:r w:rsidR="005F1F99" w:rsidRPr="00EF3057">
        <w:rPr>
          <w:rFonts w:ascii="Arial" w:hAnsi="Arial" w:cs="Arial"/>
          <w:b/>
        </w:rPr>
        <w:t xml:space="preserve">clearly </w:t>
      </w:r>
      <w:r w:rsidR="003A3881" w:rsidRPr="00EF3057">
        <w:rPr>
          <w:rFonts w:ascii="Arial" w:hAnsi="Arial" w:cs="Arial"/>
          <w:b/>
        </w:rPr>
        <w:t xml:space="preserve">named. </w:t>
      </w:r>
    </w:p>
    <w:p w:rsidR="008B5F28" w:rsidRPr="00EF3057" w:rsidRDefault="00CF1987" w:rsidP="00D82DB3">
      <w:pPr>
        <w:rPr>
          <w:rFonts w:ascii="Arial" w:hAnsi="Arial" w:cs="Arial"/>
        </w:rPr>
      </w:pPr>
      <w:r w:rsidRPr="00EF3057">
        <w:rPr>
          <w:rFonts w:ascii="Arial" w:hAnsi="Arial" w:cs="Arial"/>
        </w:rPr>
        <w:t xml:space="preserve">Please note that there will be no violin next week or Cracking Times Tables. </w:t>
      </w:r>
      <w:r w:rsidR="008B5F28" w:rsidRPr="00EF3057">
        <w:rPr>
          <w:rFonts w:ascii="Arial" w:hAnsi="Arial" w:cs="Arial"/>
        </w:rPr>
        <w:t>There will be no spellings set on Monday 17</w:t>
      </w:r>
      <w:r w:rsidR="008B5F28" w:rsidRPr="00EF3057">
        <w:rPr>
          <w:rFonts w:ascii="Arial" w:hAnsi="Arial" w:cs="Arial"/>
          <w:vertAlign w:val="superscript"/>
        </w:rPr>
        <w:t>th</w:t>
      </w:r>
      <w:r w:rsidR="008B5F28" w:rsidRPr="00EF3057">
        <w:rPr>
          <w:rFonts w:ascii="Arial" w:hAnsi="Arial" w:cs="Arial"/>
        </w:rPr>
        <w:t xml:space="preserve"> December however your child can practise spellings from the statutory Year 3/4</w:t>
      </w:r>
      <w:r w:rsidRPr="00EF3057">
        <w:rPr>
          <w:rFonts w:ascii="Arial" w:hAnsi="Arial" w:cs="Arial"/>
        </w:rPr>
        <w:t xml:space="preserve"> spelling list below if they wish to. </w:t>
      </w:r>
    </w:p>
    <w:p w:rsidR="00D82DB3" w:rsidRPr="00EF3057" w:rsidRDefault="00237339" w:rsidP="00D82DB3">
      <w:pPr>
        <w:rPr>
          <w:rFonts w:ascii="Arial" w:hAnsi="Arial" w:cs="Arial"/>
        </w:rPr>
      </w:pPr>
      <w:r w:rsidRPr="00EF3057">
        <w:rPr>
          <w:rFonts w:ascii="Arial" w:hAnsi="Arial" w:cs="Arial"/>
        </w:rPr>
        <w:t>We would like to take this opportunity to wish you all a very happy Christmas and a safe, restful holiday</w:t>
      </w:r>
      <w:r w:rsidR="005F1F99" w:rsidRPr="00EF3057">
        <w:rPr>
          <w:rFonts w:ascii="Arial" w:hAnsi="Arial" w:cs="Arial"/>
        </w:rPr>
        <w:t xml:space="preserve">. </w:t>
      </w:r>
    </w:p>
    <w:p w:rsidR="00D82DB3" w:rsidRPr="00EF3057" w:rsidRDefault="00D82DB3" w:rsidP="00D82DB3">
      <w:pPr>
        <w:rPr>
          <w:rFonts w:ascii="Arial" w:hAnsi="Arial" w:cs="Arial"/>
        </w:rPr>
      </w:pPr>
      <w:r w:rsidRPr="00EF3057">
        <w:rPr>
          <w:rFonts w:ascii="Arial" w:hAnsi="Arial" w:cs="Arial"/>
        </w:rPr>
        <w:t xml:space="preserve">Best wishes, </w:t>
      </w:r>
    </w:p>
    <w:p w:rsidR="00365D12" w:rsidRPr="00EF3057" w:rsidRDefault="00FC6616">
      <w:pPr>
        <w:rPr>
          <w:rFonts w:ascii="Arial" w:hAnsi="Arial" w:cs="Arial"/>
        </w:rPr>
      </w:pPr>
      <w:r w:rsidRPr="00EF3057">
        <w:rPr>
          <w:rFonts w:ascii="Arial" w:hAnsi="Arial" w:cs="Arial"/>
        </w:rPr>
        <w:t xml:space="preserve">Mrs </w:t>
      </w:r>
      <w:r w:rsidR="0033008C" w:rsidRPr="00EF3057">
        <w:rPr>
          <w:rFonts w:ascii="Arial" w:hAnsi="Arial" w:cs="Arial"/>
        </w:rPr>
        <w:t xml:space="preserve">Sanigar, </w:t>
      </w:r>
      <w:r w:rsidRPr="00EF3057">
        <w:rPr>
          <w:rFonts w:ascii="Arial" w:hAnsi="Arial" w:cs="Arial"/>
        </w:rPr>
        <w:t>Mrs Wells</w:t>
      </w:r>
      <w:r w:rsidR="0033008C" w:rsidRPr="00EF3057">
        <w:rPr>
          <w:rFonts w:ascii="Arial" w:hAnsi="Arial" w:cs="Arial"/>
        </w:rPr>
        <w:t>, Ms Ford and Mrs Harrison</w:t>
      </w:r>
    </w:p>
    <w:p w:rsidR="008348C3" w:rsidRDefault="008348C3">
      <w:pPr>
        <w:rPr>
          <w:rFonts w:ascii="XCCW Joined 1a" w:hAnsi="XCCW Joined 1a"/>
          <w:sz w:val="20"/>
          <w:szCs w:val="20"/>
        </w:rPr>
      </w:pPr>
    </w:p>
    <w:p w:rsidR="008348C3" w:rsidRPr="00416256" w:rsidRDefault="008348C3">
      <w:pPr>
        <w:rPr>
          <w:rFonts w:ascii="XCCW Joined 1a" w:hAnsi="XCCW Joined 1a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3B5F3AF4" wp14:editId="0311F01C">
            <wp:extent cx="6389914" cy="709688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4976" cy="712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8C3" w:rsidRPr="00416256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E01"/>
    <w:multiLevelType w:val="hybridMultilevel"/>
    <w:tmpl w:val="9F0E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16"/>
    <w:rsid w:val="00002347"/>
    <w:rsid w:val="00003B75"/>
    <w:rsid w:val="00044051"/>
    <w:rsid w:val="000813EA"/>
    <w:rsid w:val="000A31BF"/>
    <w:rsid w:val="00105B59"/>
    <w:rsid w:val="001444FA"/>
    <w:rsid w:val="001D5F14"/>
    <w:rsid w:val="00237339"/>
    <w:rsid w:val="002D3CDD"/>
    <w:rsid w:val="002F6799"/>
    <w:rsid w:val="00301AE5"/>
    <w:rsid w:val="0033008C"/>
    <w:rsid w:val="0033443F"/>
    <w:rsid w:val="00365D12"/>
    <w:rsid w:val="00384165"/>
    <w:rsid w:val="003A3881"/>
    <w:rsid w:val="00416256"/>
    <w:rsid w:val="004B0FF4"/>
    <w:rsid w:val="00561447"/>
    <w:rsid w:val="005935C1"/>
    <w:rsid w:val="005A198A"/>
    <w:rsid w:val="005A42DC"/>
    <w:rsid w:val="005E5A9D"/>
    <w:rsid w:val="005F0323"/>
    <w:rsid w:val="005F1F99"/>
    <w:rsid w:val="0063420B"/>
    <w:rsid w:val="006740DB"/>
    <w:rsid w:val="00687750"/>
    <w:rsid w:val="006D34EF"/>
    <w:rsid w:val="00700410"/>
    <w:rsid w:val="007211FE"/>
    <w:rsid w:val="00746398"/>
    <w:rsid w:val="00754031"/>
    <w:rsid w:val="007965A7"/>
    <w:rsid w:val="007A2FA2"/>
    <w:rsid w:val="007D0306"/>
    <w:rsid w:val="007E1D20"/>
    <w:rsid w:val="00816AD2"/>
    <w:rsid w:val="008348C3"/>
    <w:rsid w:val="00871C6F"/>
    <w:rsid w:val="008A56FC"/>
    <w:rsid w:val="008B5F28"/>
    <w:rsid w:val="008F4451"/>
    <w:rsid w:val="00927865"/>
    <w:rsid w:val="00953D09"/>
    <w:rsid w:val="00982362"/>
    <w:rsid w:val="009B321D"/>
    <w:rsid w:val="009C7D67"/>
    <w:rsid w:val="00A53B97"/>
    <w:rsid w:val="00A57F9E"/>
    <w:rsid w:val="00AB1174"/>
    <w:rsid w:val="00AB6736"/>
    <w:rsid w:val="00B113FC"/>
    <w:rsid w:val="00B276AB"/>
    <w:rsid w:val="00B70129"/>
    <w:rsid w:val="00B802D5"/>
    <w:rsid w:val="00C075B2"/>
    <w:rsid w:val="00CF10FE"/>
    <w:rsid w:val="00CF1987"/>
    <w:rsid w:val="00D56FCF"/>
    <w:rsid w:val="00D82DB3"/>
    <w:rsid w:val="00DA0405"/>
    <w:rsid w:val="00DA18EB"/>
    <w:rsid w:val="00DE0A85"/>
    <w:rsid w:val="00E019B6"/>
    <w:rsid w:val="00E63A1B"/>
    <w:rsid w:val="00E962E4"/>
    <w:rsid w:val="00EF0589"/>
    <w:rsid w:val="00EF3057"/>
    <w:rsid w:val="00F84590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57418-C31A-4F8B-9256-C9DFFAA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D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Wells</dc:creator>
  <cp:keywords/>
  <dc:description/>
  <cp:lastModifiedBy>Mrs C. Keetch</cp:lastModifiedBy>
  <cp:revision>3</cp:revision>
  <cp:lastPrinted>2018-12-18T10:32:00Z</cp:lastPrinted>
  <dcterms:created xsi:type="dcterms:W3CDTF">2018-12-18T10:32:00Z</dcterms:created>
  <dcterms:modified xsi:type="dcterms:W3CDTF">2018-12-18T10:32:00Z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